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6A6F94" w:rsidRDefault="00FB3406" w:rsidP="002F2BDB">
      <w:pPr>
        <w:spacing w:after="0" w:line="360" w:lineRule="auto"/>
        <w:jc w:val="center"/>
        <w:rPr>
          <w:rFonts w:ascii="Arial" w:hAnsi="Arial" w:cs="Arial"/>
          <w:b/>
          <w:sz w:val="20"/>
          <w:szCs w:val="20"/>
        </w:rPr>
      </w:pPr>
      <w:r w:rsidRPr="00A67D2A">
        <w:rPr>
          <w:rFonts w:ascii="Arial" w:hAnsi="Arial" w:cs="Arial"/>
          <w:b/>
          <w:sz w:val="20"/>
          <w:szCs w:val="20"/>
        </w:rPr>
        <w:t xml:space="preserve">AVISO DE DISPENSA DE LICITAÇÃO </w:t>
      </w:r>
      <w:r>
        <w:rPr>
          <w:rFonts w:ascii="Arial" w:hAnsi="Arial" w:cs="Arial"/>
          <w:b/>
          <w:sz w:val="20"/>
          <w:szCs w:val="20"/>
        </w:rPr>
        <w:t xml:space="preserve">- </w:t>
      </w:r>
      <w:r w:rsidR="002A0C01">
        <w:rPr>
          <w:rFonts w:ascii="Arial" w:hAnsi="Arial" w:cs="Arial"/>
          <w:b/>
          <w:sz w:val="20"/>
          <w:szCs w:val="20"/>
        </w:rPr>
        <w:t xml:space="preserve">COMPRA </w:t>
      </w:r>
      <w:proofErr w:type="gramStart"/>
      <w:r w:rsidR="002A0C01">
        <w:rPr>
          <w:rFonts w:ascii="Arial" w:hAnsi="Arial" w:cs="Arial"/>
          <w:b/>
          <w:sz w:val="20"/>
          <w:szCs w:val="20"/>
        </w:rPr>
        <w:t>DIRETA Nº</w:t>
      </w:r>
      <w:proofErr w:type="gramEnd"/>
      <w:r w:rsidR="002A0C01">
        <w:rPr>
          <w:rFonts w:ascii="Arial" w:hAnsi="Arial" w:cs="Arial"/>
          <w:b/>
          <w:sz w:val="20"/>
          <w:szCs w:val="20"/>
        </w:rPr>
        <w:t xml:space="preserve"> 01</w:t>
      </w:r>
    </w:p>
    <w:p w:rsidR="00FB3406" w:rsidRPr="00EA01C2" w:rsidRDefault="00FB3406" w:rsidP="00FB3406">
      <w:pPr>
        <w:spacing w:after="0" w:line="360" w:lineRule="auto"/>
        <w:jc w:val="center"/>
        <w:rPr>
          <w:rFonts w:ascii="Arial" w:hAnsi="Arial" w:cs="Arial"/>
          <w:b/>
          <w:sz w:val="20"/>
          <w:szCs w:val="20"/>
        </w:rPr>
      </w:pPr>
      <w:r w:rsidRPr="006A6F94">
        <w:rPr>
          <w:rFonts w:ascii="Arial" w:hAnsi="Arial" w:cs="Arial"/>
          <w:b/>
          <w:sz w:val="20"/>
          <w:szCs w:val="20"/>
        </w:rPr>
        <w:t xml:space="preserve">ID </w:t>
      </w:r>
      <w:proofErr w:type="spellStart"/>
      <w:proofErr w:type="gramStart"/>
      <w:r w:rsidRPr="006A6F94">
        <w:rPr>
          <w:rFonts w:ascii="Arial" w:hAnsi="Arial" w:cs="Arial"/>
          <w:b/>
          <w:sz w:val="20"/>
          <w:szCs w:val="20"/>
        </w:rPr>
        <w:t>CidadES</w:t>
      </w:r>
      <w:proofErr w:type="spellEnd"/>
      <w:proofErr w:type="gramEnd"/>
      <w:r w:rsidR="0015734C" w:rsidRPr="006A6F94">
        <w:rPr>
          <w:rFonts w:ascii="Arial" w:hAnsi="Arial" w:cs="Arial"/>
          <w:b/>
          <w:sz w:val="20"/>
          <w:szCs w:val="20"/>
        </w:rPr>
        <w:t>/TCE-ES</w:t>
      </w:r>
      <w:r w:rsidR="00CB59D9">
        <w:rPr>
          <w:rFonts w:ascii="Arial" w:hAnsi="Arial" w:cs="Arial"/>
          <w:b/>
          <w:sz w:val="20"/>
          <w:szCs w:val="20"/>
        </w:rPr>
        <w:t xml:space="preserve"> </w:t>
      </w:r>
      <w:bookmarkStart w:id="0" w:name="_GoBack"/>
      <w:bookmarkEnd w:id="0"/>
      <w:r w:rsidR="002A0C01" w:rsidRPr="002A0C01">
        <w:rPr>
          <w:rFonts w:ascii="Arial" w:hAnsi="Arial" w:cs="Arial"/>
          <w:b/>
          <w:sz w:val="20"/>
          <w:szCs w:val="20"/>
        </w:rPr>
        <w:t>2026.027E0100001.09.0001</w:t>
      </w:r>
    </w:p>
    <w:p w:rsidR="008D5389" w:rsidRDefault="008D5389" w:rsidP="00D1550A">
      <w:pPr>
        <w:rPr>
          <w:rFonts w:ascii="Arial" w:hAnsi="Arial" w:cs="Arial"/>
          <w:sz w:val="20"/>
          <w:szCs w:val="20"/>
        </w:rPr>
      </w:pPr>
    </w:p>
    <w:p w:rsidR="00FB3406" w:rsidRPr="001E749B" w:rsidRDefault="00D1550A" w:rsidP="00D1550A">
      <w:pPr>
        <w:rPr>
          <w:sz w:val="20"/>
        </w:rPr>
      </w:pPr>
      <w:r w:rsidRPr="00D1550A">
        <w:rPr>
          <w:rFonts w:asciiTheme="majorHAnsi" w:hAnsiTheme="majorHAnsi"/>
        </w:rPr>
        <w:t xml:space="preserve">O Serviço Autônomo de Água e Esgoto de </w:t>
      </w:r>
      <w:proofErr w:type="spellStart"/>
      <w:proofErr w:type="gramStart"/>
      <w:r w:rsidRPr="00D1550A">
        <w:rPr>
          <w:rFonts w:asciiTheme="majorHAnsi" w:hAnsiTheme="majorHAnsi"/>
        </w:rPr>
        <w:t>Guaçuí-ES</w:t>
      </w:r>
      <w:proofErr w:type="spellEnd"/>
      <w:proofErr w:type="gramEnd"/>
      <w:r w:rsidRPr="00D1550A">
        <w:rPr>
          <w:rFonts w:asciiTheme="majorHAnsi" w:hAnsiTheme="majorHAnsi"/>
        </w:rPr>
        <w:t xml:space="preserve">, torna público, de acordo com as disposições contidas no art. 2º, inciso II, do Decreto Municipal nº 13.455/2024 e no art. 75, inciso II da Lei nº 14.133/2021, a dispensa de licitação, do tipo MENOR PREÇO UNITÁRIO (ITEM A ITEM), objetivando </w:t>
      </w:r>
      <w:r w:rsidR="00D07D5B" w:rsidRPr="00D07D5B">
        <w:rPr>
          <w:sz w:val="20"/>
        </w:rPr>
        <w:t>C</w:t>
      </w:r>
      <w:r w:rsidR="001E749B">
        <w:rPr>
          <w:sz w:val="20"/>
        </w:rPr>
        <w:t xml:space="preserve">ontratação </w:t>
      </w:r>
      <w:r w:rsidR="00D07D5B" w:rsidRPr="00D07D5B">
        <w:rPr>
          <w:sz w:val="20"/>
        </w:rPr>
        <w:t xml:space="preserve"> </w:t>
      </w:r>
      <w:r w:rsidR="001E749B">
        <w:rPr>
          <w:sz w:val="20"/>
        </w:rPr>
        <w:t>de</w:t>
      </w:r>
      <w:r w:rsidR="00D07D5B" w:rsidRPr="00D07D5B">
        <w:rPr>
          <w:sz w:val="20"/>
        </w:rPr>
        <w:t xml:space="preserve"> </w:t>
      </w:r>
      <w:r w:rsidR="001E749B">
        <w:rPr>
          <w:sz w:val="20"/>
        </w:rPr>
        <w:t>empr</w:t>
      </w:r>
      <w:r w:rsidR="001E749B">
        <w:rPr>
          <w:sz w:val="20"/>
        </w:rPr>
        <w:t>e</w:t>
      </w:r>
      <w:r w:rsidR="001E749B">
        <w:rPr>
          <w:sz w:val="20"/>
        </w:rPr>
        <w:t xml:space="preserve">sa </w:t>
      </w:r>
      <w:r w:rsidR="00D07D5B" w:rsidRPr="00D07D5B">
        <w:rPr>
          <w:sz w:val="20"/>
        </w:rPr>
        <w:t xml:space="preserve"> </w:t>
      </w:r>
      <w:r w:rsidR="001E749B">
        <w:rPr>
          <w:sz w:val="20"/>
        </w:rPr>
        <w:t>especializada</w:t>
      </w:r>
      <w:r w:rsidR="00D07D5B" w:rsidRPr="00D07D5B">
        <w:rPr>
          <w:sz w:val="20"/>
        </w:rPr>
        <w:t xml:space="preserve"> </w:t>
      </w:r>
      <w:r w:rsidR="001E749B">
        <w:rPr>
          <w:sz w:val="20"/>
        </w:rPr>
        <w:t>na</w:t>
      </w:r>
      <w:r w:rsidR="00D07D5B" w:rsidRPr="00D07D5B">
        <w:rPr>
          <w:sz w:val="20"/>
        </w:rPr>
        <w:t xml:space="preserve"> </w:t>
      </w:r>
      <w:r w:rsidR="001E749B">
        <w:rPr>
          <w:sz w:val="20"/>
        </w:rPr>
        <w:t>prestação</w:t>
      </w:r>
      <w:r w:rsidR="00D07D5B" w:rsidRPr="00D07D5B">
        <w:rPr>
          <w:sz w:val="20"/>
        </w:rPr>
        <w:t xml:space="preserve"> </w:t>
      </w:r>
      <w:r w:rsidR="001E749B">
        <w:rPr>
          <w:sz w:val="20"/>
        </w:rPr>
        <w:t>de</w:t>
      </w:r>
      <w:r w:rsidR="00D07D5B" w:rsidRPr="00D07D5B">
        <w:rPr>
          <w:sz w:val="20"/>
        </w:rPr>
        <w:t xml:space="preserve"> </w:t>
      </w:r>
      <w:r w:rsidR="001E749B">
        <w:rPr>
          <w:sz w:val="20"/>
        </w:rPr>
        <w:t>Serviços em</w:t>
      </w:r>
      <w:r w:rsidR="00D07D5B" w:rsidRPr="00D07D5B">
        <w:rPr>
          <w:sz w:val="20"/>
        </w:rPr>
        <w:t xml:space="preserve"> </w:t>
      </w:r>
      <w:r w:rsidR="001E749B">
        <w:rPr>
          <w:sz w:val="20"/>
        </w:rPr>
        <w:t>Tecnologia</w:t>
      </w:r>
      <w:r w:rsidR="00D07D5B" w:rsidRPr="00D07D5B">
        <w:rPr>
          <w:sz w:val="20"/>
        </w:rPr>
        <w:t xml:space="preserve"> </w:t>
      </w:r>
      <w:r w:rsidR="001E749B">
        <w:rPr>
          <w:sz w:val="20"/>
        </w:rPr>
        <w:t>da</w:t>
      </w:r>
      <w:r w:rsidR="00D07D5B" w:rsidRPr="00D07D5B">
        <w:rPr>
          <w:sz w:val="20"/>
        </w:rPr>
        <w:t xml:space="preserve"> </w:t>
      </w:r>
      <w:r w:rsidR="001E749B">
        <w:rPr>
          <w:sz w:val="20"/>
        </w:rPr>
        <w:t>informação</w:t>
      </w:r>
      <w:r w:rsidR="003976A2">
        <w:rPr>
          <w:rFonts w:asciiTheme="majorHAnsi" w:hAnsiTheme="majorHAnsi"/>
        </w:rPr>
        <w:t>, com</w:t>
      </w:r>
      <w:r w:rsidRPr="00D1550A">
        <w:rPr>
          <w:rFonts w:asciiTheme="majorHAnsi" w:hAnsiTheme="majorHAnsi"/>
        </w:rPr>
        <w:t xml:space="preserve"> participação exclusiva de Microe</w:t>
      </w:r>
      <w:r w:rsidRPr="00D1550A">
        <w:rPr>
          <w:rFonts w:asciiTheme="majorHAnsi" w:hAnsiTheme="majorHAnsi"/>
        </w:rPr>
        <w:t>m</w:t>
      </w:r>
      <w:r w:rsidRPr="00D1550A">
        <w:rPr>
          <w:rFonts w:asciiTheme="majorHAnsi" w:hAnsiTheme="majorHAnsi"/>
        </w:rPr>
        <w:t>presa, Empresa de Pequeno Porte, Microempreendedor Individual e correlatos, conforme disposto no Aviso de Dispensa</w:t>
      </w:r>
      <w:r w:rsidRPr="001F358F">
        <w:rPr>
          <w:rFonts w:asciiTheme="majorHAnsi" w:hAnsiTheme="majorHAnsi"/>
        </w:rPr>
        <w:t xml:space="preserve">. O início de </w:t>
      </w:r>
      <w:r w:rsidRPr="001F358F">
        <w:rPr>
          <w:rFonts w:asciiTheme="majorHAnsi" w:hAnsiTheme="majorHAnsi"/>
          <w:b/>
          <w:bCs/>
        </w:rPr>
        <w:t xml:space="preserve">recebimento da proposta </w:t>
      </w:r>
      <w:r w:rsidR="00CB59D9" w:rsidRPr="001F358F">
        <w:rPr>
          <w:rFonts w:asciiTheme="majorHAnsi" w:hAnsiTheme="majorHAnsi"/>
        </w:rPr>
        <w:t xml:space="preserve">será a partir das </w:t>
      </w:r>
      <w:proofErr w:type="gramStart"/>
      <w:r w:rsidR="007F7702">
        <w:rPr>
          <w:rFonts w:asciiTheme="majorHAnsi" w:hAnsiTheme="majorHAnsi"/>
          <w:b/>
          <w:bCs/>
        </w:rPr>
        <w:t>08:00</w:t>
      </w:r>
      <w:proofErr w:type="gramEnd"/>
      <w:r w:rsidR="007F7702">
        <w:rPr>
          <w:rFonts w:asciiTheme="majorHAnsi" w:hAnsiTheme="majorHAnsi"/>
          <w:b/>
          <w:bCs/>
        </w:rPr>
        <w:t xml:space="preserve"> do dia 22</w:t>
      </w:r>
      <w:r w:rsidR="002A0C01">
        <w:rPr>
          <w:rFonts w:asciiTheme="majorHAnsi" w:hAnsiTheme="majorHAnsi"/>
          <w:b/>
          <w:bCs/>
        </w:rPr>
        <w:t>/01/2026</w:t>
      </w:r>
      <w:r w:rsidRPr="006D47AD">
        <w:rPr>
          <w:rFonts w:asciiTheme="majorHAnsi" w:hAnsiTheme="majorHAnsi"/>
          <w:b/>
          <w:bCs/>
        </w:rPr>
        <w:t xml:space="preserve"> </w:t>
      </w:r>
      <w:r w:rsidRPr="006D47AD">
        <w:rPr>
          <w:rFonts w:asciiTheme="majorHAnsi" w:hAnsiTheme="majorHAnsi"/>
        </w:rPr>
        <w:t xml:space="preserve">e </w:t>
      </w:r>
      <w:r w:rsidRPr="006D47AD">
        <w:rPr>
          <w:rFonts w:asciiTheme="majorHAnsi" w:hAnsiTheme="majorHAnsi"/>
          <w:b/>
          <w:bCs/>
        </w:rPr>
        <w:t xml:space="preserve">o fim do recebimento da proposta </w:t>
      </w:r>
      <w:r w:rsidRPr="006D47AD">
        <w:rPr>
          <w:rFonts w:asciiTheme="majorHAnsi" w:hAnsiTheme="majorHAnsi"/>
        </w:rPr>
        <w:t xml:space="preserve">será </w:t>
      </w:r>
      <w:r w:rsidRPr="006D47AD">
        <w:rPr>
          <w:rFonts w:asciiTheme="majorHAnsi" w:hAnsiTheme="majorHAnsi"/>
          <w:b/>
          <w:bCs/>
        </w:rPr>
        <w:t>até</w:t>
      </w:r>
      <w:r w:rsidR="006D47AD" w:rsidRPr="006D47AD">
        <w:rPr>
          <w:rFonts w:asciiTheme="majorHAnsi" w:hAnsiTheme="majorHAnsi"/>
          <w:b/>
          <w:bCs/>
        </w:rPr>
        <w:t xml:space="preserve"> as 17</w:t>
      </w:r>
      <w:r w:rsidR="002E6249" w:rsidRPr="006D47AD">
        <w:rPr>
          <w:rFonts w:asciiTheme="majorHAnsi" w:hAnsiTheme="majorHAnsi"/>
          <w:b/>
          <w:bCs/>
        </w:rPr>
        <w:t>:00</w:t>
      </w:r>
      <w:r w:rsidR="003976A2" w:rsidRPr="006D47AD">
        <w:rPr>
          <w:rFonts w:asciiTheme="majorHAnsi" w:hAnsiTheme="majorHAnsi"/>
          <w:b/>
          <w:bCs/>
        </w:rPr>
        <w:t>h</w:t>
      </w:r>
      <w:r w:rsidR="007F7702">
        <w:rPr>
          <w:rFonts w:asciiTheme="majorHAnsi" w:hAnsiTheme="majorHAnsi"/>
          <w:b/>
          <w:bCs/>
        </w:rPr>
        <w:t xml:space="preserve"> do dia 26</w:t>
      </w:r>
      <w:r w:rsidR="002A0C01">
        <w:rPr>
          <w:rFonts w:asciiTheme="majorHAnsi" w:hAnsiTheme="majorHAnsi"/>
          <w:b/>
          <w:bCs/>
        </w:rPr>
        <w:t>/01</w:t>
      </w:r>
      <w:r w:rsidRPr="006D47AD">
        <w:rPr>
          <w:rFonts w:asciiTheme="majorHAnsi" w:hAnsiTheme="majorHAnsi"/>
          <w:b/>
          <w:bCs/>
        </w:rPr>
        <w:t>/202</w:t>
      </w:r>
      <w:r w:rsidR="002A0C01">
        <w:rPr>
          <w:rFonts w:asciiTheme="majorHAnsi" w:hAnsiTheme="majorHAnsi"/>
          <w:b/>
          <w:bCs/>
        </w:rPr>
        <w:t>6</w:t>
      </w:r>
      <w:r w:rsidRPr="00D1550A">
        <w:rPr>
          <w:rFonts w:asciiTheme="majorHAnsi" w:hAnsiTheme="majorHAnsi"/>
        </w:rPr>
        <w:t>. Os envelopes com as propo</w:t>
      </w:r>
      <w:r w:rsidRPr="00D1550A">
        <w:rPr>
          <w:rFonts w:asciiTheme="majorHAnsi" w:hAnsiTheme="majorHAnsi"/>
        </w:rPr>
        <w:t>s</w:t>
      </w:r>
      <w:r w:rsidRPr="00D1550A">
        <w:rPr>
          <w:rFonts w:asciiTheme="majorHAnsi" w:hAnsiTheme="majorHAnsi"/>
        </w:rPr>
        <w:t>tas e documentos abaixo relacionados deverão ser lacrados e PROTOCOLADOS na sede do SAAE, com identificação na parte externa do envelope (Nome, CNPJ da Empresa e o número da COMPRA DIRETA na qual pretende participar) e direcionada ao Setor de Compras conforme Decreto de nº 13.455/2024. Mai</w:t>
      </w:r>
      <w:r w:rsidRPr="00D1550A">
        <w:rPr>
          <w:rFonts w:asciiTheme="majorHAnsi" w:hAnsiTheme="majorHAnsi"/>
        </w:rPr>
        <w:t>o</w:t>
      </w:r>
      <w:r w:rsidRPr="00D1550A">
        <w:rPr>
          <w:rFonts w:asciiTheme="majorHAnsi" w:hAnsiTheme="majorHAnsi"/>
        </w:rPr>
        <w:t>res informações poderão ser ob</w:t>
      </w:r>
      <w:r w:rsidR="002E6249">
        <w:rPr>
          <w:rFonts w:asciiTheme="majorHAnsi" w:hAnsiTheme="majorHAnsi"/>
        </w:rPr>
        <w:t xml:space="preserve">tidas junto ao Setor de Compras, </w:t>
      </w:r>
      <w:r w:rsidR="002E6249">
        <w:rPr>
          <w:rFonts w:asciiTheme="majorHAnsi" w:hAnsiTheme="majorHAnsi"/>
          <w:b/>
          <w:bCs/>
        </w:rPr>
        <w:t>com</w:t>
      </w:r>
      <w:r w:rsidR="002E6249" w:rsidRPr="002E6249">
        <w:rPr>
          <w:rFonts w:asciiTheme="majorHAnsi" w:hAnsiTheme="majorHAnsi"/>
          <w:b/>
          <w:bCs/>
        </w:rPr>
        <w:t>pras@saaeguacui.es.gov.br</w:t>
      </w:r>
      <w:r w:rsidR="00FB3406" w:rsidRPr="00D1550A">
        <w:rPr>
          <w:rFonts w:asciiTheme="majorHAnsi" w:hAnsiTheme="majorHAnsi" w:cs="Arial"/>
        </w:rPr>
        <w:t>, no horár</w:t>
      </w:r>
      <w:r w:rsidR="00DF14D6">
        <w:rPr>
          <w:rFonts w:asciiTheme="majorHAnsi" w:hAnsiTheme="majorHAnsi" w:cs="Arial"/>
        </w:rPr>
        <w:t xml:space="preserve">io de 08h </w:t>
      </w:r>
      <w:proofErr w:type="gramStart"/>
      <w:r w:rsidR="00DF14D6">
        <w:rPr>
          <w:rFonts w:asciiTheme="majorHAnsi" w:hAnsiTheme="majorHAnsi" w:cs="Arial"/>
        </w:rPr>
        <w:t>às</w:t>
      </w:r>
      <w:proofErr w:type="gramEnd"/>
      <w:r w:rsidR="00DF14D6">
        <w:rPr>
          <w:rFonts w:asciiTheme="majorHAnsi" w:hAnsiTheme="majorHAnsi" w:cs="Arial"/>
        </w:rPr>
        <w:t xml:space="preserve"> 11h e das 13h às 17</w:t>
      </w:r>
      <w:r w:rsidR="00FB3406" w:rsidRPr="00D1550A">
        <w:rPr>
          <w:rFonts w:asciiTheme="majorHAnsi" w:hAnsiTheme="majorHAnsi" w:cs="Arial"/>
        </w:rPr>
        <w:t xml:space="preserve">h, de segunda a sexta-feira, na sede do Serviço Autônomo de Água e Esgoto de </w:t>
      </w:r>
      <w:proofErr w:type="spellStart"/>
      <w:r w:rsidR="00FB3406" w:rsidRPr="00D1550A">
        <w:rPr>
          <w:rFonts w:asciiTheme="majorHAnsi" w:hAnsiTheme="majorHAnsi" w:cs="Arial"/>
        </w:rPr>
        <w:t>Gua</w:t>
      </w:r>
      <w:r w:rsidR="00417CBF" w:rsidRPr="00D1550A">
        <w:rPr>
          <w:rFonts w:asciiTheme="majorHAnsi" w:hAnsiTheme="majorHAnsi" w:cs="Arial"/>
        </w:rPr>
        <w:t>çuí-ES</w:t>
      </w:r>
      <w:proofErr w:type="spellEnd"/>
      <w:r w:rsidR="00417CBF" w:rsidRPr="00D1550A">
        <w:rPr>
          <w:rFonts w:asciiTheme="majorHAnsi" w:hAnsiTheme="majorHAnsi" w:cs="Arial"/>
        </w:rPr>
        <w:t xml:space="preserve"> – </w:t>
      </w:r>
      <w:proofErr w:type="spellStart"/>
      <w:r w:rsidR="00417CBF" w:rsidRPr="00D1550A">
        <w:rPr>
          <w:rFonts w:asciiTheme="majorHAnsi" w:hAnsiTheme="majorHAnsi" w:cs="Arial"/>
        </w:rPr>
        <w:t>Av</w:t>
      </w:r>
      <w:proofErr w:type="spellEnd"/>
      <w:r w:rsidR="00417CBF" w:rsidRPr="00D1550A">
        <w:rPr>
          <w:rFonts w:asciiTheme="majorHAnsi" w:hAnsiTheme="majorHAnsi" w:cs="Arial"/>
        </w:rPr>
        <w:t xml:space="preserve"> Agenor Luiz Thomé, </w:t>
      </w:r>
      <w:r w:rsidR="00FB3406" w:rsidRPr="00D1550A">
        <w:rPr>
          <w:rFonts w:asciiTheme="majorHAnsi" w:hAnsiTheme="majorHAnsi" w:cs="Arial"/>
        </w:rPr>
        <w:t>/nº</w:t>
      </w:r>
      <w:r w:rsidR="00417CBF" w:rsidRPr="00D1550A">
        <w:rPr>
          <w:rFonts w:asciiTheme="majorHAnsi" w:hAnsiTheme="majorHAnsi" w:cs="Arial"/>
        </w:rPr>
        <w:t>120</w:t>
      </w:r>
      <w:r w:rsidR="00FB3406" w:rsidRPr="00D1550A">
        <w:rPr>
          <w:rFonts w:asciiTheme="majorHAnsi" w:hAnsiTheme="majorHAnsi" w:cs="Arial"/>
        </w:rPr>
        <w:t xml:space="preserve">, Parque de Exposição, </w:t>
      </w:r>
      <w:proofErr w:type="spellStart"/>
      <w:r w:rsidR="00FB3406" w:rsidRPr="00D1550A">
        <w:rPr>
          <w:rFonts w:asciiTheme="majorHAnsi" w:hAnsiTheme="majorHAnsi" w:cs="Arial"/>
        </w:rPr>
        <w:t>Guaçuí-ES</w:t>
      </w:r>
      <w:proofErr w:type="spellEnd"/>
      <w:r w:rsidR="00FB3406" w:rsidRPr="00D1550A">
        <w:rPr>
          <w:rFonts w:asciiTheme="majorHAnsi" w:hAnsiTheme="majorHAnsi" w:cs="Arial"/>
        </w:rPr>
        <w:t>, pelo telefone (28) 99906-2405 ou no site oficial da autarquia:</w:t>
      </w:r>
      <w:r w:rsidR="00FB3406" w:rsidRPr="00AD68C0">
        <w:rPr>
          <w:rFonts w:ascii="Arial" w:hAnsi="Arial" w:cs="Arial"/>
          <w:sz w:val="20"/>
          <w:szCs w:val="20"/>
        </w:rPr>
        <w:t xml:space="preserve"> </w:t>
      </w:r>
      <w:hyperlink r:id="rId8" w:history="1">
        <w:r w:rsidR="00FB3406" w:rsidRPr="00AD68C0">
          <w:rPr>
            <w:rStyle w:val="Hyperlink"/>
            <w:rFonts w:ascii="Arial" w:hAnsi="Arial" w:cs="Arial"/>
            <w:sz w:val="20"/>
            <w:szCs w:val="20"/>
          </w:rPr>
          <w:t>www.saaeguacui.es.gov.br</w:t>
        </w:r>
      </w:hyperlink>
    </w:p>
    <w:p w:rsidR="00FB3406" w:rsidRPr="002A0C01" w:rsidRDefault="00FB3406" w:rsidP="00FB3406">
      <w:pPr>
        <w:spacing w:after="0" w:line="360" w:lineRule="auto"/>
        <w:jc w:val="both"/>
        <w:rPr>
          <w:rFonts w:ascii="Arial" w:hAnsi="Arial" w:cs="Arial"/>
          <w:sz w:val="8"/>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1E749B" w:rsidRPr="001E749B" w:rsidRDefault="001E749B" w:rsidP="00D1550A">
      <w:pPr>
        <w:pStyle w:val="Default"/>
        <w:rPr>
          <w:rFonts w:asciiTheme="majorHAnsi" w:hAnsiTheme="majorHAnsi"/>
        </w:rPr>
      </w:pPr>
      <w:r w:rsidRPr="001E749B">
        <w:rPr>
          <w:rFonts w:asciiTheme="majorHAnsi" w:hAnsiTheme="majorHAnsi"/>
        </w:rPr>
        <w:t>CONTRATAÇÃO DE EMPRESA ESPECIALIZADA NA PRESTAÇÃO DE SERVIÇOS EM TECNOLOGIA DA INFORMAÇÃO.</w:t>
      </w:r>
    </w:p>
    <w:tbl>
      <w:tblPr>
        <w:tblStyle w:val="TableNormal"/>
        <w:tblW w:w="5348"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49"/>
        <w:gridCol w:w="4592"/>
        <w:gridCol w:w="1024"/>
        <w:gridCol w:w="1027"/>
        <w:gridCol w:w="1297"/>
        <w:gridCol w:w="1427"/>
        <w:gridCol w:w="8"/>
      </w:tblGrid>
      <w:tr w:rsidR="00905831" w:rsidRPr="000F5B07" w:rsidTr="00905831">
        <w:trPr>
          <w:trHeight w:val="20"/>
          <w:jc w:val="center"/>
        </w:trPr>
        <w:tc>
          <w:tcPr>
            <w:tcW w:w="577" w:type="pct"/>
            <w:shd w:val="clear" w:color="auto" w:fill="D9D9D9" w:themeFill="background1" w:themeFillShade="D9"/>
            <w:vAlign w:val="center"/>
          </w:tcPr>
          <w:p w:rsidR="002D54C4" w:rsidRPr="000F5B07" w:rsidRDefault="00B80C09" w:rsidP="006E548C">
            <w:pPr>
              <w:pStyle w:val="TableParagraph"/>
              <w:spacing w:line="253" w:lineRule="exact"/>
              <w:jc w:val="center"/>
              <w:rPr>
                <w:rFonts w:ascii="Cambria" w:hAnsi="Cambria" w:cstheme="minorHAnsi"/>
                <w:b/>
                <w:lang w:val="pt-BR"/>
              </w:rPr>
            </w:pPr>
            <w:r w:rsidRPr="002A0C01">
              <w:rPr>
                <w:lang w:val="pt-BR"/>
              </w:rPr>
              <w:tab/>
            </w:r>
            <w:r w:rsidR="002D54C4" w:rsidRPr="000F5B07">
              <w:rPr>
                <w:rFonts w:ascii="Cambria" w:hAnsi="Cambria" w:cstheme="minorHAnsi"/>
                <w:b/>
                <w:lang w:val="pt-BR"/>
              </w:rPr>
              <w:t>ITEM</w:t>
            </w:r>
          </w:p>
        </w:tc>
        <w:tc>
          <w:tcPr>
            <w:tcW w:w="2163" w:type="pct"/>
            <w:shd w:val="clear" w:color="auto" w:fill="D9D9D9" w:themeFill="background1" w:themeFillShade="D9"/>
            <w:vAlign w:val="center"/>
          </w:tcPr>
          <w:p w:rsidR="002D54C4" w:rsidRPr="000F5B07" w:rsidRDefault="002D54C4" w:rsidP="006E548C">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484" w:type="pct"/>
            <w:shd w:val="clear" w:color="auto" w:fill="D9D9D9" w:themeFill="background1" w:themeFillShade="D9"/>
          </w:tcPr>
          <w:p w:rsidR="002D54C4" w:rsidRPr="000F5B07" w:rsidRDefault="00905831" w:rsidP="006E548C">
            <w:pPr>
              <w:pStyle w:val="TableParagraph"/>
              <w:spacing w:line="253" w:lineRule="exact"/>
              <w:ind w:left="105"/>
              <w:jc w:val="center"/>
              <w:rPr>
                <w:rFonts w:ascii="Cambria" w:hAnsi="Cambria" w:cstheme="minorHAnsi"/>
                <w:b/>
                <w:lang w:val="pt-BR"/>
              </w:rPr>
            </w:pPr>
            <w:r>
              <w:rPr>
                <w:rFonts w:ascii="Cambria" w:hAnsi="Cambria" w:cstheme="minorHAnsi"/>
                <w:b/>
                <w:lang w:val="pt-BR"/>
              </w:rPr>
              <w:t>UN</w:t>
            </w:r>
          </w:p>
        </w:tc>
        <w:tc>
          <w:tcPr>
            <w:tcW w:w="485" w:type="pct"/>
            <w:shd w:val="clear" w:color="auto" w:fill="D9D9D9" w:themeFill="background1" w:themeFillShade="D9"/>
          </w:tcPr>
          <w:p w:rsidR="002D54C4" w:rsidRPr="000F5B07" w:rsidRDefault="00905831" w:rsidP="006E548C">
            <w:pPr>
              <w:pStyle w:val="TableParagraph"/>
              <w:spacing w:line="253" w:lineRule="exact"/>
              <w:ind w:left="105"/>
              <w:jc w:val="center"/>
              <w:rPr>
                <w:rFonts w:ascii="Cambria" w:hAnsi="Cambria" w:cstheme="minorHAnsi"/>
                <w:b/>
                <w:lang w:val="pt-BR"/>
              </w:rPr>
            </w:pPr>
            <w:r>
              <w:rPr>
                <w:rFonts w:ascii="Cambria" w:hAnsi="Cambria" w:cstheme="minorHAnsi"/>
                <w:b/>
                <w:lang w:val="pt-BR"/>
              </w:rPr>
              <w:t>QTD</w:t>
            </w:r>
          </w:p>
        </w:tc>
        <w:tc>
          <w:tcPr>
            <w:tcW w:w="612" w:type="pct"/>
            <w:shd w:val="clear" w:color="auto" w:fill="D9D9D9" w:themeFill="background1" w:themeFillShade="D9"/>
          </w:tcPr>
          <w:p w:rsidR="002D54C4" w:rsidRPr="000F5B07" w:rsidRDefault="00905831" w:rsidP="006E548C">
            <w:pPr>
              <w:pStyle w:val="TableParagraph"/>
              <w:spacing w:line="253" w:lineRule="exact"/>
              <w:ind w:left="105"/>
              <w:jc w:val="center"/>
              <w:rPr>
                <w:rFonts w:ascii="Cambria" w:hAnsi="Cambria" w:cstheme="minorHAnsi"/>
                <w:b/>
                <w:lang w:val="pt-BR"/>
              </w:rPr>
            </w:pPr>
            <w:r>
              <w:rPr>
                <w:rFonts w:ascii="Cambria" w:hAnsi="Cambria" w:cstheme="minorHAnsi"/>
                <w:b/>
                <w:lang w:val="pt-BR"/>
              </w:rPr>
              <w:t xml:space="preserve">VALOR </w:t>
            </w:r>
            <w:r>
              <w:rPr>
                <w:rFonts w:ascii="Cambria" w:hAnsi="Cambria" w:cstheme="minorHAnsi"/>
                <w:b/>
                <w:lang w:val="pt-BR"/>
              </w:rPr>
              <w:t>U</w:t>
            </w:r>
            <w:r>
              <w:rPr>
                <w:rFonts w:ascii="Cambria" w:hAnsi="Cambria" w:cstheme="minorHAnsi"/>
                <w:b/>
                <w:lang w:val="pt-BR"/>
              </w:rPr>
              <w:t xml:space="preserve">NITÁRIO </w:t>
            </w:r>
          </w:p>
        </w:tc>
        <w:tc>
          <w:tcPr>
            <w:tcW w:w="678" w:type="pct"/>
            <w:gridSpan w:val="2"/>
            <w:shd w:val="clear" w:color="auto" w:fill="D9D9D9" w:themeFill="background1" w:themeFillShade="D9"/>
            <w:vAlign w:val="center"/>
          </w:tcPr>
          <w:p w:rsidR="002D54C4" w:rsidRPr="000F5B07" w:rsidRDefault="00905831" w:rsidP="00905831">
            <w:pPr>
              <w:pStyle w:val="TableParagraph"/>
              <w:spacing w:line="253" w:lineRule="exact"/>
              <w:ind w:left="105"/>
              <w:jc w:val="center"/>
              <w:rPr>
                <w:rFonts w:ascii="Cambria" w:hAnsi="Cambria" w:cstheme="minorHAnsi"/>
                <w:b/>
                <w:lang w:val="pt-BR"/>
              </w:rPr>
            </w:pPr>
            <w:r>
              <w:rPr>
                <w:rFonts w:ascii="Cambria" w:hAnsi="Cambria" w:cstheme="minorHAnsi"/>
                <w:b/>
                <w:lang w:val="pt-BR"/>
              </w:rPr>
              <w:t>VALOR T</w:t>
            </w:r>
            <w:r>
              <w:rPr>
                <w:rFonts w:ascii="Cambria" w:hAnsi="Cambria" w:cstheme="minorHAnsi"/>
                <w:b/>
                <w:lang w:val="pt-BR"/>
              </w:rPr>
              <w:t>O</w:t>
            </w:r>
            <w:r>
              <w:rPr>
                <w:rFonts w:ascii="Cambria" w:hAnsi="Cambria" w:cstheme="minorHAnsi"/>
                <w:b/>
                <w:lang w:val="pt-BR"/>
              </w:rPr>
              <w:t>TAL</w:t>
            </w:r>
          </w:p>
        </w:tc>
      </w:tr>
      <w:tr w:rsidR="00905831" w:rsidRPr="000F5B07" w:rsidTr="00905831">
        <w:trPr>
          <w:gridAfter w:val="1"/>
          <w:wAfter w:w="5" w:type="pct"/>
          <w:trHeight w:val="290"/>
          <w:jc w:val="center"/>
        </w:trPr>
        <w:tc>
          <w:tcPr>
            <w:tcW w:w="577" w:type="pct"/>
            <w:vAlign w:val="center"/>
          </w:tcPr>
          <w:p w:rsidR="002D54C4" w:rsidRPr="000F5B07" w:rsidRDefault="002D54C4" w:rsidP="001E749B">
            <w:pPr>
              <w:pStyle w:val="SemEspaamento"/>
              <w:numPr>
                <w:ilvl w:val="0"/>
                <w:numId w:val="34"/>
              </w:numPr>
              <w:jc w:val="center"/>
              <w:rPr>
                <w:rFonts w:ascii="Cambria" w:hAnsi="Cambria" w:cstheme="minorHAnsi"/>
                <w:b/>
                <w:bCs/>
                <w:lang w:val="pt-BR"/>
              </w:rPr>
            </w:pPr>
          </w:p>
        </w:tc>
        <w:tc>
          <w:tcPr>
            <w:tcW w:w="2163" w:type="pct"/>
            <w:vAlign w:val="bottom"/>
          </w:tcPr>
          <w:p w:rsidR="002D54C4" w:rsidRPr="0025307D" w:rsidRDefault="002D54C4" w:rsidP="006E548C">
            <w:pPr>
              <w:rPr>
                <w:lang w:val="pt-BR"/>
              </w:rPr>
            </w:pPr>
            <w:r w:rsidRPr="0025307D">
              <w:rPr>
                <w:rFonts w:eastAsia="Batang"/>
                <w:lang w:val="pt-BR"/>
              </w:rPr>
              <w:t>Reformulação, implantação e treinamento do Po</w:t>
            </w:r>
            <w:r w:rsidRPr="0025307D">
              <w:rPr>
                <w:rFonts w:eastAsia="Batang"/>
                <w:lang w:val="pt-BR"/>
              </w:rPr>
              <w:t>r</w:t>
            </w:r>
            <w:r w:rsidRPr="0025307D">
              <w:rPr>
                <w:rFonts w:eastAsia="Batang"/>
                <w:lang w:val="pt-BR"/>
              </w:rPr>
              <w:t>tal Oficial Institucional.</w:t>
            </w:r>
          </w:p>
        </w:tc>
        <w:tc>
          <w:tcPr>
            <w:tcW w:w="484" w:type="pct"/>
            <w:shd w:val="clear" w:color="auto" w:fill="D9D9D9" w:themeFill="background1" w:themeFillShade="D9"/>
            <w:vAlign w:val="center"/>
          </w:tcPr>
          <w:p w:rsidR="002D54C4" w:rsidRPr="0025307D" w:rsidRDefault="00905831" w:rsidP="00905831">
            <w:pPr>
              <w:jc w:val="center"/>
              <w:rPr>
                <w:rFonts w:eastAsia="Batang"/>
              </w:rPr>
            </w:pPr>
            <w:proofErr w:type="spellStart"/>
            <w:r>
              <w:rPr>
                <w:rFonts w:eastAsia="Batang"/>
              </w:rPr>
              <w:t>Mês</w:t>
            </w:r>
            <w:proofErr w:type="spellEnd"/>
            <w:r>
              <w:rPr>
                <w:rFonts w:eastAsia="Batang"/>
              </w:rPr>
              <w:t xml:space="preserve"> </w:t>
            </w:r>
          </w:p>
        </w:tc>
        <w:tc>
          <w:tcPr>
            <w:tcW w:w="485" w:type="pct"/>
            <w:shd w:val="clear" w:color="auto" w:fill="D9D9D9" w:themeFill="background1" w:themeFillShade="D9"/>
            <w:vAlign w:val="center"/>
          </w:tcPr>
          <w:p w:rsidR="002D54C4" w:rsidRPr="0025307D" w:rsidRDefault="00905831" w:rsidP="00905831">
            <w:pPr>
              <w:jc w:val="center"/>
              <w:rPr>
                <w:rFonts w:eastAsia="Batang"/>
              </w:rPr>
            </w:pPr>
            <w:r>
              <w:rPr>
                <w:rFonts w:eastAsia="Batang"/>
              </w:rPr>
              <w:t>12</w:t>
            </w:r>
          </w:p>
        </w:tc>
        <w:tc>
          <w:tcPr>
            <w:tcW w:w="612" w:type="pct"/>
            <w:shd w:val="clear" w:color="auto" w:fill="D9D9D9" w:themeFill="background1" w:themeFillShade="D9"/>
            <w:vAlign w:val="center"/>
          </w:tcPr>
          <w:p w:rsidR="002D54C4" w:rsidRPr="0025307D" w:rsidRDefault="00905831" w:rsidP="00905831">
            <w:pPr>
              <w:jc w:val="center"/>
              <w:rPr>
                <w:rFonts w:eastAsia="Batang"/>
              </w:rPr>
            </w:pPr>
            <w:r>
              <w:rPr>
                <w:rFonts w:eastAsia="Batang"/>
              </w:rPr>
              <w:t>R$385,00</w:t>
            </w:r>
          </w:p>
        </w:tc>
        <w:tc>
          <w:tcPr>
            <w:tcW w:w="673" w:type="pct"/>
            <w:shd w:val="clear" w:color="auto" w:fill="D9D9D9" w:themeFill="background1" w:themeFillShade="D9"/>
            <w:vAlign w:val="center"/>
          </w:tcPr>
          <w:p w:rsidR="002D54C4" w:rsidRPr="0025307D" w:rsidRDefault="00905831" w:rsidP="00905831">
            <w:pPr>
              <w:jc w:val="center"/>
              <w:rPr>
                <w:rFonts w:eastAsia="Batang"/>
              </w:rPr>
            </w:pPr>
            <w:r>
              <w:rPr>
                <w:rFonts w:eastAsia="Batang"/>
              </w:rPr>
              <w:t>R$1.540,00</w:t>
            </w:r>
          </w:p>
        </w:tc>
      </w:tr>
      <w:tr w:rsidR="00905831" w:rsidRPr="000F5B07" w:rsidTr="00905831">
        <w:trPr>
          <w:gridAfter w:val="1"/>
          <w:wAfter w:w="5" w:type="pct"/>
          <w:trHeight w:val="290"/>
          <w:jc w:val="center"/>
        </w:trPr>
        <w:tc>
          <w:tcPr>
            <w:tcW w:w="577" w:type="pct"/>
            <w:vAlign w:val="center"/>
          </w:tcPr>
          <w:p w:rsidR="002D54C4" w:rsidRPr="000F5B07" w:rsidRDefault="002D54C4" w:rsidP="001E749B">
            <w:pPr>
              <w:pStyle w:val="SemEspaamento"/>
              <w:numPr>
                <w:ilvl w:val="0"/>
                <w:numId w:val="34"/>
              </w:numPr>
              <w:jc w:val="center"/>
              <w:rPr>
                <w:rFonts w:ascii="Cambria" w:hAnsi="Cambria" w:cstheme="minorHAnsi"/>
                <w:b/>
                <w:bCs/>
              </w:rPr>
            </w:pPr>
          </w:p>
        </w:tc>
        <w:tc>
          <w:tcPr>
            <w:tcW w:w="2163" w:type="pct"/>
            <w:vAlign w:val="bottom"/>
          </w:tcPr>
          <w:p w:rsidR="002D54C4" w:rsidRPr="0025307D" w:rsidRDefault="002D54C4" w:rsidP="006E548C">
            <w:pPr>
              <w:rPr>
                <w:rFonts w:eastAsia="Batang"/>
                <w:lang w:val="pt-BR"/>
              </w:rPr>
            </w:pPr>
            <w:r w:rsidRPr="0025307D">
              <w:rPr>
                <w:rFonts w:eastAsia="Batang"/>
                <w:lang w:val="pt-BR"/>
              </w:rPr>
              <w:t>Implantação e treinamento do Portal da Transp</w:t>
            </w:r>
            <w:r w:rsidRPr="0025307D">
              <w:rPr>
                <w:rFonts w:eastAsia="Batang"/>
                <w:lang w:val="pt-BR"/>
              </w:rPr>
              <w:t>a</w:t>
            </w:r>
            <w:r w:rsidRPr="0025307D">
              <w:rPr>
                <w:rFonts w:eastAsia="Batang"/>
                <w:lang w:val="pt-BR"/>
              </w:rPr>
              <w:t>rência Ativa e Passiva.</w:t>
            </w:r>
          </w:p>
        </w:tc>
        <w:tc>
          <w:tcPr>
            <w:tcW w:w="484" w:type="pct"/>
            <w:shd w:val="clear" w:color="auto" w:fill="D9D9D9" w:themeFill="background1" w:themeFillShade="D9"/>
            <w:vAlign w:val="center"/>
          </w:tcPr>
          <w:p w:rsidR="002D54C4" w:rsidRPr="0025307D" w:rsidRDefault="00905831" w:rsidP="00905831">
            <w:pPr>
              <w:jc w:val="center"/>
              <w:rPr>
                <w:rFonts w:eastAsia="Batang"/>
              </w:rPr>
            </w:pPr>
            <w:proofErr w:type="spellStart"/>
            <w:r>
              <w:rPr>
                <w:rFonts w:eastAsia="Batang"/>
              </w:rPr>
              <w:t>Mês</w:t>
            </w:r>
            <w:proofErr w:type="spellEnd"/>
          </w:p>
        </w:tc>
        <w:tc>
          <w:tcPr>
            <w:tcW w:w="485" w:type="pct"/>
            <w:shd w:val="clear" w:color="auto" w:fill="D9D9D9" w:themeFill="background1" w:themeFillShade="D9"/>
            <w:vAlign w:val="center"/>
          </w:tcPr>
          <w:p w:rsidR="002D54C4" w:rsidRPr="0025307D" w:rsidRDefault="00905831" w:rsidP="00905831">
            <w:pPr>
              <w:jc w:val="center"/>
              <w:rPr>
                <w:rFonts w:eastAsia="Batang"/>
              </w:rPr>
            </w:pPr>
            <w:r>
              <w:rPr>
                <w:rFonts w:eastAsia="Batang"/>
              </w:rPr>
              <w:t>12</w:t>
            </w:r>
          </w:p>
        </w:tc>
        <w:tc>
          <w:tcPr>
            <w:tcW w:w="612" w:type="pct"/>
            <w:shd w:val="clear" w:color="auto" w:fill="D9D9D9" w:themeFill="background1" w:themeFillShade="D9"/>
            <w:vAlign w:val="center"/>
          </w:tcPr>
          <w:p w:rsidR="002D54C4" w:rsidRPr="0025307D" w:rsidRDefault="00905831" w:rsidP="00905831">
            <w:pPr>
              <w:jc w:val="center"/>
              <w:rPr>
                <w:rFonts w:eastAsia="Batang"/>
              </w:rPr>
            </w:pPr>
            <w:r>
              <w:rPr>
                <w:rFonts w:eastAsia="Batang"/>
              </w:rPr>
              <w:t>R$385,00</w:t>
            </w:r>
          </w:p>
        </w:tc>
        <w:tc>
          <w:tcPr>
            <w:tcW w:w="673" w:type="pct"/>
            <w:shd w:val="clear" w:color="auto" w:fill="D9D9D9" w:themeFill="background1" w:themeFillShade="D9"/>
            <w:vAlign w:val="center"/>
          </w:tcPr>
          <w:p w:rsidR="002D54C4" w:rsidRPr="0025307D" w:rsidRDefault="00905831" w:rsidP="00905831">
            <w:pPr>
              <w:jc w:val="center"/>
              <w:rPr>
                <w:rFonts w:eastAsia="Batang"/>
              </w:rPr>
            </w:pPr>
            <w:r>
              <w:rPr>
                <w:rFonts w:eastAsia="Batang"/>
              </w:rPr>
              <w:t>R$1.540,00</w:t>
            </w:r>
          </w:p>
        </w:tc>
      </w:tr>
      <w:tr w:rsidR="00905831" w:rsidRPr="000F5B07" w:rsidTr="00905831">
        <w:trPr>
          <w:gridAfter w:val="1"/>
          <w:wAfter w:w="5" w:type="pct"/>
          <w:trHeight w:val="290"/>
          <w:jc w:val="center"/>
        </w:trPr>
        <w:tc>
          <w:tcPr>
            <w:tcW w:w="577" w:type="pct"/>
            <w:vAlign w:val="center"/>
          </w:tcPr>
          <w:p w:rsidR="002D54C4" w:rsidRDefault="002D54C4" w:rsidP="001E749B">
            <w:pPr>
              <w:pStyle w:val="SemEspaamento"/>
              <w:numPr>
                <w:ilvl w:val="0"/>
                <w:numId w:val="34"/>
              </w:numPr>
              <w:jc w:val="center"/>
              <w:rPr>
                <w:rFonts w:ascii="Cambria" w:hAnsi="Cambria" w:cstheme="minorHAnsi"/>
                <w:b/>
                <w:bCs/>
              </w:rPr>
            </w:pPr>
          </w:p>
        </w:tc>
        <w:tc>
          <w:tcPr>
            <w:tcW w:w="2163" w:type="pct"/>
          </w:tcPr>
          <w:p w:rsidR="002D54C4" w:rsidRPr="0025307D" w:rsidRDefault="002D54C4" w:rsidP="006E548C">
            <w:pPr>
              <w:spacing w:after="0" w:line="240" w:lineRule="auto"/>
              <w:ind w:left="57" w:right="57"/>
              <w:jc w:val="both"/>
              <w:rPr>
                <w:rFonts w:asciiTheme="majorHAnsi" w:eastAsia="Microsoft YaHei" w:hAnsiTheme="majorHAnsi" w:cs="Arial"/>
                <w:color w:val="000000"/>
                <w:kern w:val="24"/>
                <w:lang w:val="pt-BR"/>
              </w:rPr>
            </w:pPr>
            <w:r w:rsidRPr="0025307D">
              <w:rPr>
                <w:rFonts w:eastAsia="Batang"/>
                <w:lang w:val="pt-BR"/>
              </w:rPr>
              <w:t>Licença, manutenção, suporte mensal de ferr</w:t>
            </w:r>
            <w:r w:rsidRPr="0025307D">
              <w:rPr>
                <w:rFonts w:eastAsia="Batang"/>
                <w:lang w:val="pt-BR"/>
              </w:rPr>
              <w:t>a</w:t>
            </w:r>
            <w:r w:rsidRPr="0025307D">
              <w:rPr>
                <w:rFonts w:eastAsia="Batang"/>
                <w:lang w:val="pt-BR"/>
              </w:rPr>
              <w:t>mentas integradas e Hospedagem da Solução em Data Center.</w:t>
            </w:r>
          </w:p>
        </w:tc>
        <w:tc>
          <w:tcPr>
            <w:tcW w:w="484" w:type="pct"/>
            <w:shd w:val="clear" w:color="auto" w:fill="D9D9D9" w:themeFill="background1" w:themeFillShade="D9"/>
            <w:vAlign w:val="center"/>
          </w:tcPr>
          <w:p w:rsidR="002D54C4" w:rsidRPr="0025307D" w:rsidRDefault="00905831" w:rsidP="00905831">
            <w:pPr>
              <w:spacing w:after="0" w:line="240" w:lineRule="auto"/>
              <w:ind w:left="57" w:right="57"/>
              <w:jc w:val="center"/>
              <w:rPr>
                <w:rFonts w:eastAsia="Batang"/>
              </w:rPr>
            </w:pPr>
            <w:proofErr w:type="spellStart"/>
            <w:r>
              <w:rPr>
                <w:rFonts w:eastAsia="Batang"/>
              </w:rPr>
              <w:t>Mês</w:t>
            </w:r>
            <w:proofErr w:type="spellEnd"/>
          </w:p>
        </w:tc>
        <w:tc>
          <w:tcPr>
            <w:tcW w:w="485" w:type="pct"/>
            <w:shd w:val="clear" w:color="auto" w:fill="D9D9D9" w:themeFill="background1" w:themeFillShade="D9"/>
            <w:vAlign w:val="center"/>
          </w:tcPr>
          <w:p w:rsidR="002D54C4" w:rsidRPr="0025307D" w:rsidRDefault="00905831" w:rsidP="00905831">
            <w:pPr>
              <w:spacing w:after="0" w:line="240" w:lineRule="auto"/>
              <w:ind w:left="57" w:right="57"/>
              <w:jc w:val="center"/>
              <w:rPr>
                <w:rFonts w:eastAsia="Batang"/>
              </w:rPr>
            </w:pPr>
            <w:r>
              <w:rPr>
                <w:rFonts w:eastAsia="Batang"/>
              </w:rPr>
              <w:t>12</w:t>
            </w:r>
          </w:p>
        </w:tc>
        <w:tc>
          <w:tcPr>
            <w:tcW w:w="612" w:type="pct"/>
            <w:shd w:val="clear" w:color="auto" w:fill="D9D9D9" w:themeFill="background1" w:themeFillShade="D9"/>
            <w:vAlign w:val="center"/>
          </w:tcPr>
          <w:p w:rsidR="002D54C4" w:rsidRPr="0025307D" w:rsidRDefault="00905831" w:rsidP="00905831">
            <w:pPr>
              <w:spacing w:after="0" w:line="240" w:lineRule="auto"/>
              <w:ind w:left="57" w:right="57"/>
              <w:jc w:val="center"/>
              <w:rPr>
                <w:rFonts w:eastAsia="Batang"/>
              </w:rPr>
            </w:pPr>
            <w:r>
              <w:rPr>
                <w:rFonts w:eastAsia="Batang"/>
              </w:rPr>
              <w:t>R$385,00</w:t>
            </w:r>
          </w:p>
        </w:tc>
        <w:tc>
          <w:tcPr>
            <w:tcW w:w="673" w:type="pct"/>
            <w:shd w:val="clear" w:color="auto" w:fill="D9D9D9" w:themeFill="background1" w:themeFillShade="D9"/>
            <w:vAlign w:val="center"/>
          </w:tcPr>
          <w:p w:rsidR="002D54C4" w:rsidRPr="0025307D" w:rsidRDefault="00905831" w:rsidP="00905831">
            <w:pPr>
              <w:spacing w:after="0" w:line="240" w:lineRule="auto"/>
              <w:ind w:left="57" w:right="57"/>
              <w:jc w:val="center"/>
              <w:rPr>
                <w:rFonts w:eastAsia="Batang"/>
              </w:rPr>
            </w:pPr>
            <w:r>
              <w:rPr>
                <w:rFonts w:eastAsia="Batang"/>
              </w:rPr>
              <w:t>R$1.540,00</w:t>
            </w:r>
          </w:p>
        </w:tc>
      </w:tr>
    </w:tbl>
    <w:p w:rsidR="002A0C01" w:rsidRPr="002A0C01" w:rsidRDefault="002A0C01" w:rsidP="00FB3406">
      <w:pPr>
        <w:spacing w:after="0" w:line="360" w:lineRule="auto"/>
        <w:jc w:val="both"/>
        <w:rPr>
          <w:rFonts w:ascii="Arial" w:hAnsi="Arial" w:cs="Arial"/>
          <w:sz w:val="2"/>
          <w:szCs w:val="20"/>
        </w:rPr>
      </w:pP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1F358F">
        <w:rPr>
          <w:rFonts w:ascii="Arial" w:hAnsi="Arial" w:cs="Arial"/>
          <w:sz w:val="20"/>
          <w:szCs w:val="20"/>
        </w:rPr>
        <w:t>Guaçuí-ES</w:t>
      </w:r>
      <w:proofErr w:type="spellEnd"/>
      <w:r w:rsidRPr="001F358F">
        <w:rPr>
          <w:rFonts w:ascii="Arial" w:hAnsi="Arial" w:cs="Arial"/>
          <w:sz w:val="20"/>
          <w:szCs w:val="20"/>
        </w:rPr>
        <w:t xml:space="preserve">, </w:t>
      </w:r>
      <w:r w:rsidR="007F7702">
        <w:rPr>
          <w:rFonts w:ascii="Arial" w:hAnsi="Arial" w:cs="Arial"/>
          <w:sz w:val="20"/>
          <w:szCs w:val="20"/>
        </w:rPr>
        <w:t>21</w:t>
      </w:r>
      <w:r w:rsidR="001F358F" w:rsidRPr="001F358F">
        <w:rPr>
          <w:rFonts w:ascii="Arial" w:hAnsi="Arial" w:cs="Arial"/>
          <w:sz w:val="20"/>
          <w:szCs w:val="20"/>
        </w:rPr>
        <w:t xml:space="preserve"> de </w:t>
      </w:r>
      <w:r w:rsidR="002A0C01">
        <w:rPr>
          <w:rFonts w:ascii="Arial" w:hAnsi="Arial" w:cs="Arial"/>
          <w:sz w:val="20"/>
          <w:szCs w:val="20"/>
        </w:rPr>
        <w:t>Janeiro de 2026</w:t>
      </w:r>
      <w:r w:rsidRPr="001F358F">
        <w:rPr>
          <w:rFonts w:ascii="Arial" w:hAnsi="Arial" w:cs="Arial"/>
          <w:sz w:val="20"/>
          <w:szCs w:val="20"/>
        </w:rPr>
        <w:t>.</w:t>
      </w:r>
    </w:p>
    <w:p w:rsidR="00AC7314" w:rsidRDefault="00AC7314" w:rsidP="00451203">
      <w:pPr>
        <w:spacing w:after="0" w:line="360" w:lineRule="auto"/>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4E7CC2" w:rsidRPr="00451203" w:rsidRDefault="00227FA9" w:rsidP="00451203">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553BE7" w:rsidRDefault="00553BE7"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1E749B" w:rsidRPr="001E749B" w:rsidRDefault="00327B5F" w:rsidP="001E749B">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B80C09" w:rsidRPr="001E749B" w:rsidRDefault="001E749B" w:rsidP="001E749B">
      <w:pPr>
        <w:spacing w:line="276" w:lineRule="auto"/>
        <w:ind w:right="567"/>
        <w:jc w:val="both"/>
        <w:textAlignment w:val="baseline"/>
        <w:rPr>
          <w:sz w:val="24"/>
        </w:rPr>
      </w:pPr>
      <w:r w:rsidRPr="001E749B">
        <w:rPr>
          <w:sz w:val="24"/>
        </w:rPr>
        <w:t>Contratação de empresa especializada na prestação de serviços em tecnologia da informação.</w:t>
      </w: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leNormal"/>
        <w:tblW w:w="5348"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27"/>
        <w:gridCol w:w="4597"/>
        <w:gridCol w:w="1028"/>
        <w:gridCol w:w="1031"/>
        <w:gridCol w:w="1300"/>
        <w:gridCol w:w="1430"/>
        <w:gridCol w:w="11"/>
      </w:tblGrid>
      <w:tr w:rsidR="00553BE7" w:rsidRPr="000F5B07" w:rsidTr="003E0AC7">
        <w:trPr>
          <w:trHeight w:val="20"/>
          <w:jc w:val="center"/>
        </w:trPr>
        <w:tc>
          <w:tcPr>
            <w:tcW w:w="577" w:type="pct"/>
            <w:shd w:val="clear" w:color="auto" w:fill="D9D9D9" w:themeFill="background1" w:themeFillShade="D9"/>
            <w:vAlign w:val="center"/>
          </w:tcPr>
          <w:p w:rsidR="00553BE7" w:rsidRPr="000F5B07" w:rsidRDefault="00553BE7" w:rsidP="003E0AC7">
            <w:pPr>
              <w:pStyle w:val="TableParagraph"/>
              <w:spacing w:line="253" w:lineRule="exact"/>
              <w:jc w:val="center"/>
              <w:rPr>
                <w:rFonts w:ascii="Cambria" w:hAnsi="Cambria" w:cstheme="minorHAnsi"/>
                <w:b/>
                <w:lang w:val="pt-BR"/>
              </w:rPr>
            </w:pPr>
            <w:r w:rsidRPr="000F5B07">
              <w:rPr>
                <w:rFonts w:ascii="Cambria" w:hAnsi="Cambria" w:cstheme="minorHAnsi"/>
                <w:b/>
                <w:lang w:val="pt-BR"/>
              </w:rPr>
              <w:t>ITEM</w:t>
            </w:r>
          </w:p>
        </w:tc>
        <w:tc>
          <w:tcPr>
            <w:tcW w:w="2163" w:type="pct"/>
            <w:shd w:val="clear" w:color="auto" w:fill="D9D9D9" w:themeFill="background1" w:themeFillShade="D9"/>
            <w:vAlign w:val="center"/>
          </w:tcPr>
          <w:p w:rsidR="00553BE7" w:rsidRPr="000F5B07" w:rsidRDefault="00553BE7" w:rsidP="003E0AC7">
            <w:pPr>
              <w:pStyle w:val="TableParagraph"/>
              <w:spacing w:line="253" w:lineRule="exact"/>
              <w:ind w:left="105"/>
              <w:jc w:val="center"/>
              <w:rPr>
                <w:rFonts w:ascii="Cambria" w:hAnsi="Cambria" w:cstheme="minorHAnsi"/>
                <w:b/>
                <w:lang w:val="pt-BR"/>
              </w:rPr>
            </w:pPr>
            <w:r w:rsidRPr="000F5B07">
              <w:rPr>
                <w:rFonts w:ascii="Cambria" w:hAnsi="Cambria" w:cstheme="minorHAnsi"/>
                <w:b/>
                <w:lang w:val="pt-BR"/>
              </w:rPr>
              <w:t>ESPECIFICAÇÕES</w:t>
            </w:r>
          </w:p>
        </w:tc>
        <w:tc>
          <w:tcPr>
            <w:tcW w:w="484" w:type="pct"/>
            <w:shd w:val="clear" w:color="auto" w:fill="D9D9D9" w:themeFill="background1" w:themeFillShade="D9"/>
          </w:tcPr>
          <w:p w:rsidR="00553BE7" w:rsidRPr="000F5B07" w:rsidRDefault="00553BE7" w:rsidP="003E0AC7">
            <w:pPr>
              <w:pStyle w:val="TableParagraph"/>
              <w:spacing w:line="253" w:lineRule="exact"/>
              <w:ind w:left="105"/>
              <w:jc w:val="center"/>
              <w:rPr>
                <w:rFonts w:ascii="Cambria" w:hAnsi="Cambria" w:cstheme="minorHAnsi"/>
                <w:b/>
                <w:lang w:val="pt-BR"/>
              </w:rPr>
            </w:pPr>
            <w:r>
              <w:rPr>
                <w:rFonts w:ascii="Cambria" w:hAnsi="Cambria" w:cstheme="minorHAnsi"/>
                <w:b/>
                <w:lang w:val="pt-BR"/>
              </w:rPr>
              <w:t>UN</w:t>
            </w:r>
          </w:p>
        </w:tc>
        <w:tc>
          <w:tcPr>
            <w:tcW w:w="485" w:type="pct"/>
            <w:shd w:val="clear" w:color="auto" w:fill="D9D9D9" w:themeFill="background1" w:themeFillShade="D9"/>
          </w:tcPr>
          <w:p w:rsidR="00553BE7" w:rsidRPr="000F5B07" w:rsidRDefault="00553BE7" w:rsidP="003E0AC7">
            <w:pPr>
              <w:pStyle w:val="TableParagraph"/>
              <w:spacing w:line="253" w:lineRule="exact"/>
              <w:ind w:left="105"/>
              <w:jc w:val="center"/>
              <w:rPr>
                <w:rFonts w:ascii="Cambria" w:hAnsi="Cambria" w:cstheme="minorHAnsi"/>
                <w:b/>
                <w:lang w:val="pt-BR"/>
              </w:rPr>
            </w:pPr>
            <w:r>
              <w:rPr>
                <w:rFonts w:ascii="Cambria" w:hAnsi="Cambria" w:cstheme="minorHAnsi"/>
                <w:b/>
                <w:lang w:val="pt-BR"/>
              </w:rPr>
              <w:t>QTD</w:t>
            </w:r>
          </w:p>
        </w:tc>
        <w:tc>
          <w:tcPr>
            <w:tcW w:w="612" w:type="pct"/>
            <w:shd w:val="clear" w:color="auto" w:fill="D9D9D9" w:themeFill="background1" w:themeFillShade="D9"/>
          </w:tcPr>
          <w:p w:rsidR="00553BE7" w:rsidRPr="000F5B07" w:rsidRDefault="00553BE7" w:rsidP="003E0AC7">
            <w:pPr>
              <w:pStyle w:val="TableParagraph"/>
              <w:spacing w:line="253" w:lineRule="exact"/>
              <w:ind w:left="105"/>
              <w:jc w:val="center"/>
              <w:rPr>
                <w:rFonts w:ascii="Cambria" w:hAnsi="Cambria" w:cstheme="minorHAnsi"/>
                <w:b/>
                <w:lang w:val="pt-BR"/>
              </w:rPr>
            </w:pPr>
            <w:r>
              <w:rPr>
                <w:rFonts w:ascii="Cambria" w:hAnsi="Cambria" w:cstheme="minorHAnsi"/>
                <w:b/>
                <w:lang w:val="pt-BR"/>
              </w:rPr>
              <w:t xml:space="preserve">VALOR </w:t>
            </w:r>
            <w:r>
              <w:rPr>
                <w:rFonts w:ascii="Cambria" w:hAnsi="Cambria" w:cstheme="minorHAnsi"/>
                <w:b/>
                <w:lang w:val="pt-BR"/>
              </w:rPr>
              <w:t>U</w:t>
            </w:r>
            <w:r>
              <w:rPr>
                <w:rFonts w:ascii="Cambria" w:hAnsi="Cambria" w:cstheme="minorHAnsi"/>
                <w:b/>
                <w:lang w:val="pt-BR"/>
              </w:rPr>
              <w:t xml:space="preserve">NITÁRIO </w:t>
            </w:r>
          </w:p>
        </w:tc>
        <w:tc>
          <w:tcPr>
            <w:tcW w:w="678" w:type="pct"/>
            <w:gridSpan w:val="2"/>
            <w:shd w:val="clear" w:color="auto" w:fill="D9D9D9" w:themeFill="background1" w:themeFillShade="D9"/>
            <w:vAlign w:val="center"/>
          </w:tcPr>
          <w:p w:rsidR="00553BE7" w:rsidRPr="000F5B07" w:rsidRDefault="00553BE7" w:rsidP="003E0AC7">
            <w:pPr>
              <w:pStyle w:val="TableParagraph"/>
              <w:spacing w:line="253" w:lineRule="exact"/>
              <w:ind w:left="105"/>
              <w:jc w:val="center"/>
              <w:rPr>
                <w:rFonts w:ascii="Cambria" w:hAnsi="Cambria" w:cstheme="minorHAnsi"/>
                <w:b/>
                <w:lang w:val="pt-BR"/>
              </w:rPr>
            </w:pPr>
            <w:r>
              <w:rPr>
                <w:rFonts w:ascii="Cambria" w:hAnsi="Cambria" w:cstheme="minorHAnsi"/>
                <w:b/>
                <w:lang w:val="pt-BR"/>
              </w:rPr>
              <w:t>VALOR T</w:t>
            </w:r>
            <w:r>
              <w:rPr>
                <w:rFonts w:ascii="Cambria" w:hAnsi="Cambria" w:cstheme="minorHAnsi"/>
                <w:b/>
                <w:lang w:val="pt-BR"/>
              </w:rPr>
              <w:t>O</w:t>
            </w:r>
            <w:r>
              <w:rPr>
                <w:rFonts w:ascii="Cambria" w:hAnsi="Cambria" w:cstheme="minorHAnsi"/>
                <w:b/>
                <w:lang w:val="pt-BR"/>
              </w:rPr>
              <w:t>TAL</w:t>
            </w:r>
          </w:p>
        </w:tc>
      </w:tr>
      <w:tr w:rsidR="00553BE7" w:rsidRPr="000F5B07" w:rsidTr="003E0AC7">
        <w:trPr>
          <w:gridAfter w:val="1"/>
          <w:wAfter w:w="5" w:type="pct"/>
          <w:trHeight w:val="290"/>
          <w:jc w:val="center"/>
        </w:trPr>
        <w:tc>
          <w:tcPr>
            <w:tcW w:w="577" w:type="pct"/>
            <w:vAlign w:val="center"/>
          </w:tcPr>
          <w:p w:rsidR="00553BE7" w:rsidRPr="000F5B07" w:rsidRDefault="00553BE7" w:rsidP="00553BE7">
            <w:pPr>
              <w:pStyle w:val="SemEspaamento"/>
              <w:numPr>
                <w:ilvl w:val="0"/>
                <w:numId w:val="35"/>
              </w:numPr>
              <w:jc w:val="center"/>
              <w:rPr>
                <w:rFonts w:ascii="Cambria" w:hAnsi="Cambria" w:cstheme="minorHAnsi"/>
                <w:b/>
                <w:bCs/>
                <w:lang w:val="pt-BR"/>
              </w:rPr>
            </w:pPr>
          </w:p>
        </w:tc>
        <w:tc>
          <w:tcPr>
            <w:tcW w:w="2163" w:type="pct"/>
            <w:vAlign w:val="bottom"/>
          </w:tcPr>
          <w:p w:rsidR="00553BE7" w:rsidRPr="0025307D" w:rsidRDefault="00553BE7" w:rsidP="003E0AC7">
            <w:pPr>
              <w:rPr>
                <w:lang w:val="pt-BR"/>
              </w:rPr>
            </w:pPr>
            <w:r w:rsidRPr="0025307D">
              <w:rPr>
                <w:rFonts w:eastAsia="Batang"/>
                <w:lang w:val="pt-BR"/>
              </w:rPr>
              <w:t>Reformulação, implantação e treinamento do Po</w:t>
            </w:r>
            <w:r w:rsidRPr="0025307D">
              <w:rPr>
                <w:rFonts w:eastAsia="Batang"/>
                <w:lang w:val="pt-BR"/>
              </w:rPr>
              <w:t>r</w:t>
            </w:r>
            <w:r w:rsidRPr="0025307D">
              <w:rPr>
                <w:rFonts w:eastAsia="Batang"/>
                <w:lang w:val="pt-BR"/>
              </w:rPr>
              <w:t>tal Oficial Institucional.</w:t>
            </w:r>
          </w:p>
        </w:tc>
        <w:tc>
          <w:tcPr>
            <w:tcW w:w="484" w:type="pct"/>
            <w:shd w:val="clear" w:color="auto" w:fill="D9D9D9" w:themeFill="background1" w:themeFillShade="D9"/>
            <w:vAlign w:val="center"/>
          </w:tcPr>
          <w:p w:rsidR="00553BE7" w:rsidRPr="0025307D" w:rsidRDefault="00553BE7" w:rsidP="003E0AC7">
            <w:pPr>
              <w:jc w:val="center"/>
              <w:rPr>
                <w:rFonts w:eastAsia="Batang"/>
              </w:rPr>
            </w:pPr>
            <w:proofErr w:type="spellStart"/>
            <w:r>
              <w:rPr>
                <w:rFonts w:eastAsia="Batang"/>
              </w:rPr>
              <w:t>Mês</w:t>
            </w:r>
            <w:proofErr w:type="spellEnd"/>
            <w:r>
              <w:rPr>
                <w:rFonts w:eastAsia="Batang"/>
              </w:rPr>
              <w:t xml:space="preserve"> </w:t>
            </w:r>
          </w:p>
        </w:tc>
        <w:tc>
          <w:tcPr>
            <w:tcW w:w="485" w:type="pct"/>
            <w:shd w:val="clear" w:color="auto" w:fill="D9D9D9" w:themeFill="background1" w:themeFillShade="D9"/>
            <w:vAlign w:val="center"/>
          </w:tcPr>
          <w:p w:rsidR="00553BE7" w:rsidRPr="0025307D" w:rsidRDefault="00553BE7" w:rsidP="003E0AC7">
            <w:pPr>
              <w:jc w:val="center"/>
              <w:rPr>
                <w:rFonts w:eastAsia="Batang"/>
              </w:rPr>
            </w:pPr>
            <w:r>
              <w:rPr>
                <w:rFonts w:eastAsia="Batang"/>
              </w:rPr>
              <w:t>12</w:t>
            </w:r>
          </w:p>
        </w:tc>
        <w:tc>
          <w:tcPr>
            <w:tcW w:w="612" w:type="pct"/>
            <w:shd w:val="clear" w:color="auto" w:fill="D9D9D9" w:themeFill="background1" w:themeFillShade="D9"/>
            <w:vAlign w:val="center"/>
          </w:tcPr>
          <w:p w:rsidR="00553BE7" w:rsidRPr="0025307D" w:rsidRDefault="00553BE7" w:rsidP="003E0AC7">
            <w:pPr>
              <w:jc w:val="center"/>
              <w:rPr>
                <w:rFonts w:eastAsia="Batang"/>
              </w:rPr>
            </w:pPr>
            <w:r>
              <w:rPr>
                <w:rFonts w:eastAsia="Batang"/>
              </w:rPr>
              <w:t>R$385,00</w:t>
            </w:r>
          </w:p>
        </w:tc>
        <w:tc>
          <w:tcPr>
            <w:tcW w:w="673" w:type="pct"/>
            <w:shd w:val="clear" w:color="auto" w:fill="D9D9D9" w:themeFill="background1" w:themeFillShade="D9"/>
            <w:vAlign w:val="center"/>
          </w:tcPr>
          <w:p w:rsidR="00553BE7" w:rsidRPr="0025307D" w:rsidRDefault="00553BE7" w:rsidP="003E0AC7">
            <w:pPr>
              <w:jc w:val="center"/>
              <w:rPr>
                <w:rFonts w:eastAsia="Batang"/>
              </w:rPr>
            </w:pPr>
            <w:r>
              <w:rPr>
                <w:rFonts w:eastAsia="Batang"/>
              </w:rPr>
              <w:t>R$1.540,00</w:t>
            </w:r>
          </w:p>
        </w:tc>
      </w:tr>
      <w:tr w:rsidR="00553BE7" w:rsidRPr="000F5B07" w:rsidTr="003E0AC7">
        <w:trPr>
          <w:gridAfter w:val="1"/>
          <w:wAfter w:w="5" w:type="pct"/>
          <w:trHeight w:val="290"/>
          <w:jc w:val="center"/>
        </w:trPr>
        <w:tc>
          <w:tcPr>
            <w:tcW w:w="577" w:type="pct"/>
            <w:vAlign w:val="center"/>
          </w:tcPr>
          <w:p w:rsidR="00553BE7" w:rsidRPr="000F5B07" w:rsidRDefault="00553BE7" w:rsidP="00553BE7">
            <w:pPr>
              <w:pStyle w:val="SemEspaamento"/>
              <w:numPr>
                <w:ilvl w:val="0"/>
                <w:numId w:val="35"/>
              </w:numPr>
              <w:jc w:val="center"/>
              <w:rPr>
                <w:rFonts w:ascii="Cambria" w:hAnsi="Cambria" w:cstheme="minorHAnsi"/>
                <w:b/>
                <w:bCs/>
              </w:rPr>
            </w:pPr>
          </w:p>
        </w:tc>
        <w:tc>
          <w:tcPr>
            <w:tcW w:w="2163" w:type="pct"/>
            <w:vAlign w:val="bottom"/>
          </w:tcPr>
          <w:p w:rsidR="00553BE7" w:rsidRPr="0025307D" w:rsidRDefault="00553BE7" w:rsidP="003E0AC7">
            <w:pPr>
              <w:rPr>
                <w:rFonts w:eastAsia="Batang"/>
                <w:lang w:val="pt-BR"/>
              </w:rPr>
            </w:pPr>
            <w:r w:rsidRPr="0025307D">
              <w:rPr>
                <w:rFonts w:eastAsia="Batang"/>
                <w:lang w:val="pt-BR"/>
              </w:rPr>
              <w:t>Implantação e treinamento do Portal da Transp</w:t>
            </w:r>
            <w:r w:rsidRPr="0025307D">
              <w:rPr>
                <w:rFonts w:eastAsia="Batang"/>
                <w:lang w:val="pt-BR"/>
              </w:rPr>
              <w:t>a</w:t>
            </w:r>
            <w:r w:rsidRPr="0025307D">
              <w:rPr>
                <w:rFonts w:eastAsia="Batang"/>
                <w:lang w:val="pt-BR"/>
              </w:rPr>
              <w:t>rência Ativa e Passiva.</w:t>
            </w:r>
          </w:p>
        </w:tc>
        <w:tc>
          <w:tcPr>
            <w:tcW w:w="484" w:type="pct"/>
            <w:shd w:val="clear" w:color="auto" w:fill="D9D9D9" w:themeFill="background1" w:themeFillShade="D9"/>
            <w:vAlign w:val="center"/>
          </w:tcPr>
          <w:p w:rsidR="00553BE7" w:rsidRPr="0025307D" w:rsidRDefault="00553BE7" w:rsidP="003E0AC7">
            <w:pPr>
              <w:jc w:val="center"/>
              <w:rPr>
                <w:rFonts w:eastAsia="Batang"/>
              </w:rPr>
            </w:pPr>
            <w:proofErr w:type="spellStart"/>
            <w:r>
              <w:rPr>
                <w:rFonts w:eastAsia="Batang"/>
              </w:rPr>
              <w:t>Mês</w:t>
            </w:r>
            <w:proofErr w:type="spellEnd"/>
          </w:p>
        </w:tc>
        <w:tc>
          <w:tcPr>
            <w:tcW w:w="485" w:type="pct"/>
            <w:shd w:val="clear" w:color="auto" w:fill="D9D9D9" w:themeFill="background1" w:themeFillShade="D9"/>
            <w:vAlign w:val="center"/>
          </w:tcPr>
          <w:p w:rsidR="00553BE7" w:rsidRPr="0025307D" w:rsidRDefault="00553BE7" w:rsidP="003E0AC7">
            <w:pPr>
              <w:jc w:val="center"/>
              <w:rPr>
                <w:rFonts w:eastAsia="Batang"/>
              </w:rPr>
            </w:pPr>
            <w:r>
              <w:rPr>
                <w:rFonts w:eastAsia="Batang"/>
              </w:rPr>
              <w:t>12</w:t>
            </w:r>
          </w:p>
        </w:tc>
        <w:tc>
          <w:tcPr>
            <w:tcW w:w="612" w:type="pct"/>
            <w:shd w:val="clear" w:color="auto" w:fill="D9D9D9" w:themeFill="background1" w:themeFillShade="D9"/>
            <w:vAlign w:val="center"/>
          </w:tcPr>
          <w:p w:rsidR="00553BE7" w:rsidRPr="0025307D" w:rsidRDefault="00553BE7" w:rsidP="003E0AC7">
            <w:pPr>
              <w:jc w:val="center"/>
              <w:rPr>
                <w:rFonts w:eastAsia="Batang"/>
              </w:rPr>
            </w:pPr>
            <w:r>
              <w:rPr>
                <w:rFonts w:eastAsia="Batang"/>
              </w:rPr>
              <w:t>R$385,00</w:t>
            </w:r>
          </w:p>
        </w:tc>
        <w:tc>
          <w:tcPr>
            <w:tcW w:w="673" w:type="pct"/>
            <w:shd w:val="clear" w:color="auto" w:fill="D9D9D9" w:themeFill="background1" w:themeFillShade="D9"/>
            <w:vAlign w:val="center"/>
          </w:tcPr>
          <w:p w:rsidR="00553BE7" w:rsidRPr="0025307D" w:rsidRDefault="00553BE7" w:rsidP="003E0AC7">
            <w:pPr>
              <w:jc w:val="center"/>
              <w:rPr>
                <w:rFonts w:eastAsia="Batang"/>
              </w:rPr>
            </w:pPr>
            <w:r>
              <w:rPr>
                <w:rFonts w:eastAsia="Batang"/>
              </w:rPr>
              <w:t>R$1.540,00</w:t>
            </w:r>
          </w:p>
        </w:tc>
      </w:tr>
      <w:tr w:rsidR="00553BE7" w:rsidRPr="000F5B07" w:rsidTr="003E0AC7">
        <w:trPr>
          <w:gridAfter w:val="1"/>
          <w:wAfter w:w="5" w:type="pct"/>
          <w:trHeight w:val="290"/>
          <w:jc w:val="center"/>
        </w:trPr>
        <w:tc>
          <w:tcPr>
            <w:tcW w:w="577" w:type="pct"/>
            <w:vAlign w:val="center"/>
          </w:tcPr>
          <w:p w:rsidR="00553BE7" w:rsidRDefault="00553BE7" w:rsidP="00553BE7">
            <w:pPr>
              <w:pStyle w:val="SemEspaamento"/>
              <w:numPr>
                <w:ilvl w:val="0"/>
                <w:numId w:val="35"/>
              </w:numPr>
              <w:jc w:val="center"/>
              <w:rPr>
                <w:rFonts w:ascii="Cambria" w:hAnsi="Cambria" w:cstheme="minorHAnsi"/>
                <w:b/>
                <w:bCs/>
              </w:rPr>
            </w:pPr>
          </w:p>
        </w:tc>
        <w:tc>
          <w:tcPr>
            <w:tcW w:w="2163" w:type="pct"/>
          </w:tcPr>
          <w:p w:rsidR="00553BE7" w:rsidRPr="0025307D" w:rsidRDefault="00553BE7" w:rsidP="003E0AC7">
            <w:pPr>
              <w:spacing w:after="0" w:line="240" w:lineRule="auto"/>
              <w:ind w:left="57" w:right="57"/>
              <w:jc w:val="both"/>
              <w:rPr>
                <w:rFonts w:asciiTheme="majorHAnsi" w:eastAsia="Microsoft YaHei" w:hAnsiTheme="majorHAnsi" w:cs="Arial"/>
                <w:color w:val="000000"/>
                <w:kern w:val="24"/>
                <w:lang w:val="pt-BR"/>
              </w:rPr>
            </w:pPr>
            <w:r w:rsidRPr="0025307D">
              <w:rPr>
                <w:rFonts w:eastAsia="Batang"/>
                <w:lang w:val="pt-BR"/>
              </w:rPr>
              <w:t>Licença, manutenção, suporte mensal de ferr</w:t>
            </w:r>
            <w:r w:rsidRPr="0025307D">
              <w:rPr>
                <w:rFonts w:eastAsia="Batang"/>
                <w:lang w:val="pt-BR"/>
              </w:rPr>
              <w:t>a</w:t>
            </w:r>
            <w:r w:rsidRPr="0025307D">
              <w:rPr>
                <w:rFonts w:eastAsia="Batang"/>
                <w:lang w:val="pt-BR"/>
              </w:rPr>
              <w:t>mentas integradas e Hospedagem da Solução em Data Center.</w:t>
            </w:r>
          </w:p>
        </w:tc>
        <w:tc>
          <w:tcPr>
            <w:tcW w:w="484" w:type="pct"/>
            <w:shd w:val="clear" w:color="auto" w:fill="D9D9D9" w:themeFill="background1" w:themeFillShade="D9"/>
            <w:vAlign w:val="center"/>
          </w:tcPr>
          <w:p w:rsidR="00553BE7" w:rsidRPr="0025307D" w:rsidRDefault="00553BE7" w:rsidP="003E0AC7">
            <w:pPr>
              <w:spacing w:after="0" w:line="240" w:lineRule="auto"/>
              <w:ind w:left="57" w:right="57"/>
              <w:jc w:val="center"/>
              <w:rPr>
                <w:rFonts w:eastAsia="Batang"/>
              </w:rPr>
            </w:pPr>
            <w:proofErr w:type="spellStart"/>
            <w:r>
              <w:rPr>
                <w:rFonts w:eastAsia="Batang"/>
              </w:rPr>
              <w:t>Mês</w:t>
            </w:r>
            <w:proofErr w:type="spellEnd"/>
          </w:p>
        </w:tc>
        <w:tc>
          <w:tcPr>
            <w:tcW w:w="485" w:type="pct"/>
            <w:shd w:val="clear" w:color="auto" w:fill="D9D9D9" w:themeFill="background1" w:themeFillShade="D9"/>
            <w:vAlign w:val="center"/>
          </w:tcPr>
          <w:p w:rsidR="00553BE7" w:rsidRPr="0025307D" w:rsidRDefault="00553BE7" w:rsidP="003E0AC7">
            <w:pPr>
              <w:spacing w:after="0" w:line="240" w:lineRule="auto"/>
              <w:ind w:left="57" w:right="57"/>
              <w:jc w:val="center"/>
              <w:rPr>
                <w:rFonts w:eastAsia="Batang"/>
              </w:rPr>
            </w:pPr>
            <w:r>
              <w:rPr>
                <w:rFonts w:eastAsia="Batang"/>
              </w:rPr>
              <w:t>12</w:t>
            </w:r>
          </w:p>
        </w:tc>
        <w:tc>
          <w:tcPr>
            <w:tcW w:w="612" w:type="pct"/>
            <w:shd w:val="clear" w:color="auto" w:fill="D9D9D9" w:themeFill="background1" w:themeFillShade="D9"/>
            <w:vAlign w:val="center"/>
          </w:tcPr>
          <w:p w:rsidR="00553BE7" w:rsidRPr="0025307D" w:rsidRDefault="00553BE7" w:rsidP="003E0AC7">
            <w:pPr>
              <w:spacing w:after="0" w:line="240" w:lineRule="auto"/>
              <w:ind w:left="57" w:right="57"/>
              <w:jc w:val="center"/>
              <w:rPr>
                <w:rFonts w:eastAsia="Batang"/>
              </w:rPr>
            </w:pPr>
            <w:r>
              <w:rPr>
                <w:rFonts w:eastAsia="Batang"/>
              </w:rPr>
              <w:t>R$385,00</w:t>
            </w:r>
          </w:p>
        </w:tc>
        <w:tc>
          <w:tcPr>
            <w:tcW w:w="673" w:type="pct"/>
            <w:shd w:val="clear" w:color="auto" w:fill="D9D9D9" w:themeFill="background1" w:themeFillShade="D9"/>
            <w:vAlign w:val="center"/>
          </w:tcPr>
          <w:p w:rsidR="00553BE7" w:rsidRPr="0025307D" w:rsidRDefault="00553BE7" w:rsidP="003E0AC7">
            <w:pPr>
              <w:spacing w:after="0" w:line="240" w:lineRule="auto"/>
              <w:ind w:left="57" w:right="57"/>
              <w:jc w:val="center"/>
              <w:rPr>
                <w:rFonts w:eastAsia="Batang"/>
              </w:rPr>
            </w:pPr>
            <w:r>
              <w:rPr>
                <w:rFonts w:eastAsia="Batang"/>
              </w:rPr>
              <w:t>R$1.540,00</w:t>
            </w:r>
          </w:p>
        </w:tc>
      </w:tr>
    </w:tbl>
    <w:p w:rsidR="00553BE7" w:rsidRDefault="00553BE7" w:rsidP="00327B5F">
      <w:pPr>
        <w:spacing w:after="0"/>
        <w:rPr>
          <w:rFonts w:ascii="Cambria" w:eastAsia="Times New Roman" w:hAnsi="Cambria"/>
          <w:b/>
          <w:szCs w:val="24"/>
        </w:rPr>
      </w:pPr>
    </w:p>
    <w:p w:rsidR="001E749B" w:rsidRPr="000F5B07" w:rsidRDefault="001E749B" w:rsidP="001E749B">
      <w:pPr>
        <w:pBdr>
          <w:top w:val="single" w:sz="4" w:space="1" w:color="auto"/>
          <w:left w:val="single" w:sz="4" w:space="4" w:color="auto"/>
          <w:bottom w:val="single" w:sz="4" w:space="1" w:color="auto"/>
          <w:right w:val="single" w:sz="4" w:space="4" w:color="auto"/>
        </w:pBdr>
        <w:spacing w:after="0"/>
        <w:rPr>
          <w:rFonts w:ascii="Cambria" w:hAnsi="Cambria"/>
          <w:b/>
          <w:bCs/>
        </w:rPr>
      </w:pPr>
      <w:r w:rsidRPr="000F5B07">
        <w:rPr>
          <w:rFonts w:ascii="Cambria" w:hAnsi="Cambria"/>
          <w:b/>
          <w:bCs/>
        </w:rPr>
        <w:t>Objeto: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w:t>
      </w:r>
      <w:r>
        <w:rPr>
          <w:rFonts w:ascii="Cambria" w:hAnsi="Cambria"/>
        </w:rPr>
        <w:t xml:space="preserve"> </w:t>
      </w:r>
      <w:r>
        <w:rPr>
          <w:rFonts w:ascii="Cambria" w:hAnsi="Cambria"/>
          <w:b/>
          <w:bCs/>
        </w:rPr>
        <w:t xml:space="preserve"> </w:t>
      </w:r>
      <w:proofErr w:type="gramEnd"/>
      <w:r w:rsidRPr="000F5B07">
        <w:rPr>
          <w:rFonts w:ascii="Cambria" w:hAnsi="Cambria"/>
        </w:rPr>
        <w:t>) Serviço não continuado;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Pr>
          <w:rFonts w:ascii="Cambria" w:hAnsi="Cambria"/>
          <w:b/>
          <w:bCs/>
        </w:rPr>
        <w:t xml:space="preserve">  </w:t>
      </w:r>
      <w:proofErr w:type="gramEnd"/>
      <w:r w:rsidRPr="000F5B07">
        <w:rPr>
          <w:rFonts w:ascii="Cambria" w:hAnsi="Cambria"/>
        </w:rPr>
        <w:t>) Serviço continuado SEM dedicação exclusiva de mão de obra;</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Pr>
          <w:rFonts w:ascii="Cambria" w:hAnsi="Cambria"/>
        </w:rPr>
        <w:t>(</w:t>
      </w:r>
      <w:r w:rsidRPr="00F97782">
        <w:rPr>
          <w:rFonts w:ascii="Cambria" w:hAnsi="Cambria"/>
          <w:b/>
        </w:rPr>
        <w:t xml:space="preserve"> </w:t>
      </w:r>
      <w:proofErr w:type="gramEnd"/>
      <w:r w:rsidRPr="00F97782">
        <w:rPr>
          <w:rFonts w:ascii="Cambria" w:hAnsi="Cambria"/>
          <w:b/>
        </w:rPr>
        <w:t>X</w:t>
      </w:r>
      <w:r w:rsidRPr="000F5B07">
        <w:rPr>
          <w:rFonts w:ascii="Cambria" w:hAnsi="Cambria"/>
        </w:rPr>
        <w:t>) Serviço continuado COM dedicação exclusiva de mão de obra;</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de consumo;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permanente / equipamento.</w:t>
      </w:r>
    </w:p>
    <w:p w:rsidR="001E749B" w:rsidRDefault="001E749B" w:rsidP="001E749B">
      <w:pPr>
        <w:pBdr>
          <w:top w:val="single" w:sz="4" w:space="1" w:color="auto"/>
          <w:left w:val="single" w:sz="4" w:space="4" w:color="auto"/>
          <w:bottom w:val="single" w:sz="4" w:space="1" w:color="auto"/>
          <w:right w:val="single" w:sz="4" w:space="4" w:color="auto"/>
        </w:pBdr>
        <w:spacing w:before="120" w:after="0"/>
        <w:rPr>
          <w:rFonts w:ascii="Cambria" w:hAnsi="Cambria"/>
          <w:b/>
          <w:bCs/>
        </w:rPr>
      </w:pPr>
      <w:r w:rsidRPr="000F5B07">
        <w:rPr>
          <w:rFonts w:ascii="Cambria" w:hAnsi="Cambria"/>
          <w:b/>
          <w:bCs/>
        </w:rPr>
        <w:t>Forma de Contratação sugerida:</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Pr>
          <w:rFonts w:ascii="Cambria" w:hAnsi="Cambria"/>
        </w:rPr>
        <w:t xml:space="preserve">(     </w:t>
      </w:r>
      <w:proofErr w:type="gramEnd"/>
      <w:r>
        <w:rPr>
          <w:rFonts w:ascii="Cambria" w:hAnsi="Cambria"/>
        </w:rPr>
        <w:t>) Pregão Eletrônico;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b/>
          <w:bCs/>
        </w:rPr>
        <w:t>X</w:t>
      </w:r>
      <w:r w:rsidRPr="000F5B07">
        <w:rPr>
          <w:rFonts w:ascii="Cambria" w:hAnsi="Cambria"/>
        </w:rPr>
        <w:t xml:space="preserve"> ) Dispensa </w:t>
      </w:r>
      <w:r>
        <w:rPr>
          <w:rFonts w:ascii="Cambria" w:hAnsi="Cambria"/>
        </w:rPr>
        <w:t>d</w:t>
      </w:r>
      <w:r w:rsidRPr="000F5B07">
        <w:rPr>
          <w:rFonts w:ascii="Cambria" w:hAnsi="Cambria"/>
        </w:rPr>
        <w:t>e Licitação;</w:t>
      </w:r>
    </w:p>
    <w:p w:rsidR="001E749B" w:rsidRPr="000F5B07" w:rsidRDefault="001E749B" w:rsidP="001E749B">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Dispensa/Inexigibilidade;</w:t>
      </w:r>
    </w:p>
    <w:p w:rsidR="00B80C09" w:rsidRDefault="001E749B" w:rsidP="001E749B">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sidRPr="000F5B07">
        <w:rPr>
          <w:rFonts w:ascii="Cambria" w:hAnsi="Cambria"/>
        </w:rPr>
        <w:t xml:space="preserve">(     </w:t>
      </w:r>
      <w:proofErr w:type="gramEnd"/>
      <w:r w:rsidRPr="000F5B07">
        <w:rPr>
          <w:rFonts w:ascii="Cambria" w:hAnsi="Cambria"/>
        </w:rPr>
        <w:t>) Adesão à Ata De Registro De Preços.</w:t>
      </w:r>
    </w:p>
    <w:p w:rsidR="001E749B" w:rsidRDefault="001E749B" w:rsidP="001E749B">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lastRenderedPageBreak/>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a aquisição de bobinas térmicas para emissão de faturas para atender as necessidades desta autarquia. </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451203"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técnica:</w:t>
      </w:r>
    </w:p>
    <w:p w:rsidR="00327B5F" w:rsidRPr="006265A2" w:rsidRDefault="00327B5F" w:rsidP="00327B5F">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451203"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financeira:</w:t>
      </w:r>
    </w:p>
    <w:p w:rsidR="00C01858" w:rsidRPr="00553BE7" w:rsidRDefault="00327B5F" w:rsidP="00553BE7">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063A2E">
        <w:rPr>
          <w:rFonts w:ascii="Cambria" w:eastAsia="Microsoft YaHei" w:hAnsi="Cambria" w:cs="Arial"/>
          <w:kern w:val="24"/>
          <w:sz w:val="24"/>
          <w:szCs w:val="24"/>
        </w:rPr>
        <w:tab/>
      </w:r>
      <w:r w:rsidRPr="00063A2E">
        <w:rPr>
          <w:rFonts w:ascii="Cambria" w:eastAsia="Microsoft YaHei" w:hAnsi="Cambria" w:cs="Arial"/>
          <w:kern w:val="24"/>
          <w:sz w:val="24"/>
          <w:szCs w:val="24"/>
        </w:rPr>
        <w:tab/>
        <w:t>Não se aplica.</w:t>
      </w: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t xml:space="preserve">Contextualização e justificativa: </w:t>
      </w:r>
    </w:p>
    <w:p w:rsidR="006E548C" w:rsidRPr="008F4CF5" w:rsidRDefault="006E548C" w:rsidP="006E548C">
      <w:pPr>
        <w:ind w:left="360"/>
        <w:rPr>
          <w:lang w:bidi="hi-IN"/>
        </w:rPr>
      </w:pPr>
      <w:r w:rsidRPr="006E548C">
        <w:rPr>
          <w:rFonts w:ascii="Cambria" w:eastAsia="Microsoft YaHei" w:hAnsi="Cambria" w:cstheme="minorHAnsi"/>
          <w:kern w:val="24"/>
        </w:rPr>
        <w:t xml:space="preserve">  </w:t>
      </w:r>
      <w:r w:rsidRPr="006E548C">
        <w:rPr>
          <w:rFonts w:eastAsia="Arial"/>
          <w:color w:val="000000"/>
        </w:rPr>
        <w:t xml:space="preserve">A Implantação do Portal da Transparência Ativa e Passiva do </w:t>
      </w:r>
      <w:r w:rsidRPr="006E548C">
        <w:rPr>
          <w:color w:val="000000"/>
        </w:rPr>
        <w:t>SAAE – Serviço Autônomo de Água e Esgoto</w:t>
      </w:r>
      <w:r w:rsidRPr="006E548C">
        <w:rPr>
          <w:rFonts w:eastAsia="Arial"/>
          <w:color w:val="000000"/>
        </w:rPr>
        <w:t>, a</w:t>
      </w:r>
      <w:r w:rsidRPr="008F4CF5">
        <w:t>lém de modernizar, promoverá a completa adequação aos dispositivos legais, especialmente as exigê</w:t>
      </w:r>
      <w:r w:rsidRPr="008F4CF5">
        <w:t>n</w:t>
      </w:r>
      <w:r w:rsidRPr="008F4CF5">
        <w:t>cias de "liberação ao pleno conhecimento e acompanhamento da sociedade, em tempo real, de inform</w:t>
      </w:r>
      <w:r w:rsidRPr="008F4CF5">
        <w:t>a</w:t>
      </w:r>
      <w:r w:rsidRPr="008F4CF5">
        <w:lastRenderedPageBreak/>
        <w:t>ções pormenorizadas sobre a execução orçamentária e financeira, em meios eletrônicos de acesso públ</w:t>
      </w:r>
      <w:r w:rsidRPr="008F4CF5">
        <w:t>i</w:t>
      </w:r>
      <w:r w:rsidRPr="008F4CF5">
        <w:t>co", atenderá integralmente a Lei de Acesso à Informação (Lei 12.527, de 18 de novembro de 2011), que institui aos órgãos públicos o dever de acesso à informação a qualquer cidadão bem como a Lei da Tran</w:t>
      </w:r>
      <w:r w:rsidRPr="008F4CF5">
        <w:t>s</w:t>
      </w:r>
      <w:r w:rsidRPr="008F4CF5">
        <w:t>parência (Lei Complementar nº 131/2009), Lei Federal n° 14.133 de 1º de abril de 2021 e demais legisl</w:t>
      </w:r>
      <w:r w:rsidRPr="008F4CF5">
        <w:t>a</w:t>
      </w:r>
      <w:r w:rsidRPr="008F4CF5">
        <w:t xml:space="preserve">ções vigentes. </w:t>
      </w:r>
      <w:r w:rsidRPr="008F4CF5">
        <w:rPr>
          <w:lang w:bidi="hi-IN"/>
        </w:rPr>
        <w:t>Portanto, faz-se necessária a contratação de empresa com a capacidade técnica necessária e que ofereça segurança e garantia adequadas para a execução dos serviços previstos neste Termo de R</w:t>
      </w:r>
      <w:r w:rsidRPr="008F4CF5">
        <w:rPr>
          <w:lang w:bidi="hi-IN"/>
        </w:rPr>
        <w:t>e</w:t>
      </w:r>
      <w:r w:rsidRPr="008F4CF5">
        <w:rPr>
          <w:lang w:bidi="hi-IN"/>
        </w:rPr>
        <w:t>ferência.</w:t>
      </w:r>
    </w:p>
    <w:p w:rsidR="006E548C" w:rsidRPr="008F4CF5" w:rsidRDefault="006E548C" w:rsidP="006E548C">
      <w:pPr>
        <w:ind w:left="360"/>
        <w:rPr>
          <w:lang w:bidi="hi-IN"/>
        </w:rPr>
      </w:pPr>
      <w:r w:rsidRPr="008F4CF5">
        <w:rPr>
          <w:lang w:bidi="hi-IN"/>
        </w:rPr>
        <w:t xml:space="preserve">A pós-modernidade requer que a sociedade esteja minimamente inserida no contexto tecnológico, para que possa, por um lado, garantir aos cidadãos o acesso </w:t>
      </w:r>
      <w:proofErr w:type="gramStart"/>
      <w:r w:rsidRPr="008F4CF5">
        <w:rPr>
          <w:lang w:bidi="hi-IN"/>
        </w:rPr>
        <w:t>a</w:t>
      </w:r>
      <w:proofErr w:type="gramEnd"/>
      <w:r w:rsidRPr="008F4CF5">
        <w:rPr>
          <w:lang w:bidi="hi-IN"/>
        </w:rPr>
        <w:t xml:space="preserve"> informação, por outro lado, permitir-lhes usufruir dos serviços e benefícios disponíveis. Já não é mais possível, na atualidade, manter-se excluído de serviços básicos de informação e comunicação do Poder Público.</w:t>
      </w:r>
    </w:p>
    <w:p w:rsidR="006E548C" w:rsidRPr="008F4CF5" w:rsidRDefault="006E548C" w:rsidP="006E548C">
      <w:pPr>
        <w:ind w:left="360"/>
        <w:rPr>
          <w:lang w:bidi="hi-IN"/>
        </w:rPr>
      </w:pPr>
      <w:r w:rsidRPr="008F4CF5">
        <w:rPr>
          <w:lang w:bidi="hi-IN"/>
        </w:rPr>
        <w:t>O Portal Oficial do SAAE deverá ser uma ferramenta que permita de forma integrada as outras ferrame</w:t>
      </w:r>
      <w:r w:rsidRPr="008F4CF5">
        <w:rPr>
          <w:lang w:bidi="hi-IN"/>
        </w:rPr>
        <w:t>n</w:t>
      </w:r>
      <w:r w:rsidRPr="008F4CF5">
        <w:rPr>
          <w:lang w:bidi="hi-IN"/>
        </w:rPr>
        <w:t>tas Web constantes neste Termo de Referência, a publicação de informações dinâmicas das áreas admini</w:t>
      </w:r>
      <w:r w:rsidRPr="008F4CF5">
        <w:rPr>
          <w:lang w:bidi="hi-IN"/>
        </w:rPr>
        <w:t>s</w:t>
      </w:r>
      <w:r w:rsidRPr="008F4CF5">
        <w:rPr>
          <w:lang w:bidi="hi-IN"/>
        </w:rPr>
        <w:t>trativa e legislativa, atendendo a todos os requisitos da legislação vigente, no que se tange à transparência ativa e passiva, bem como aos órgãos de controle externo (Tribunal de Contas e Ministério Público), e ao seu principal cliente, o Cidadão.</w:t>
      </w:r>
    </w:p>
    <w:p w:rsidR="006E548C" w:rsidRPr="008F4CF5" w:rsidRDefault="006E548C" w:rsidP="006E548C">
      <w:pPr>
        <w:ind w:left="360"/>
        <w:rPr>
          <w:lang w:bidi="hi-IN"/>
        </w:rPr>
      </w:pPr>
      <w:r w:rsidRPr="008F4CF5">
        <w:rPr>
          <w:lang w:bidi="hi-IN"/>
        </w:rPr>
        <w:t>As ideias de participação e controle social estão intimamente relacionadas por meio da participação na gestão pública, os cidadãos podem intervir na tomada da decisão administrativa, orientando a Administr</w:t>
      </w:r>
      <w:r w:rsidRPr="008F4CF5">
        <w:rPr>
          <w:lang w:bidi="hi-IN"/>
        </w:rPr>
        <w:t>a</w:t>
      </w:r>
      <w:r w:rsidRPr="008F4CF5">
        <w:rPr>
          <w:lang w:bidi="hi-IN"/>
        </w:rPr>
        <w:t xml:space="preserve">ção para que adote medidas que realmente atendam ao interesse público e, ao mesmo tempo, podem </w:t>
      </w:r>
      <w:r w:rsidRPr="008F4CF5">
        <w:rPr>
          <w:lang w:bidi="hi-IN"/>
        </w:rPr>
        <w:t>e</w:t>
      </w:r>
      <w:r w:rsidRPr="008F4CF5">
        <w:rPr>
          <w:lang w:bidi="hi-IN"/>
        </w:rPr>
        <w:t xml:space="preserve">xercer controle sobre a ação do Legislativo, exigindo que o gestor público preste </w:t>
      </w:r>
      <w:proofErr w:type="gramStart"/>
      <w:r w:rsidRPr="008F4CF5">
        <w:rPr>
          <w:lang w:bidi="hi-IN"/>
        </w:rPr>
        <w:t>contas</w:t>
      </w:r>
      <w:proofErr w:type="gramEnd"/>
      <w:r w:rsidRPr="008F4CF5">
        <w:rPr>
          <w:lang w:bidi="hi-IN"/>
        </w:rPr>
        <w:t xml:space="preserve"> de sua atuação.</w:t>
      </w:r>
    </w:p>
    <w:p w:rsidR="006E548C" w:rsidRPr="008F4CF5" w:rsidRDefault="006E548C" w:rsidP="006E548C">
      <w:pPr>
        <w:ind w:left="360"/>
        <w:rPr>
          <w:lang w:bidi="hi-IN"/>
        </w:rPr>
      </w:pPr>
      <w:r w:rsidRPr="008F4CF5">
        <w:rPr>
          <w:lang w:bidi="hi-IN"/>
        </w:rPr>
        <w:t>A participação contínua da sociedade na gestão pública é um direito assegurado pela Constituição Federal, permitindo que os cidadãos não só participem da formulação das políticas públicas, mas, também, fiscal</w:t>
      </w:r>
      <w:r w:rsidRPr="008F4CF5">
        <w:rPr>
          <w:lang w:bidi="hi-IN"/>
        </w:rPr>
        <w:t>i</w:t>
      </w:r>
      <w:r w:rsidRPr="008F4CF5">
        <w:rPr>
          <w:lang w:bidi="hi-IN"/>
        </w:rPr>
        <w:t>zem de forma permanente a aplicação dos recursos públicos. Assim, o cidadão tem o direito não só de e</w:t>
      </w:r>
      <w:r w:rsidRPr="008F4CF5">
        <w:rPr>
          <w:lang w:bidi="hi-IN"/>
        </w:rPr>
        <w:t>s</w:t>
      </w:r>
      <w:r w:rsidRPr="008F4CF5">
        <w:rPr>
          <w:lang w:bidi="hi-IN"/>
        </w:rPr>
        <w:t>colher, de quatro em quatro anos, seus representantes, mas também de acompanhar de perto, durante todo o mandato, como esse poder delegado está sendo exercido, supervisionando e avaliando a tomada das decisões administrativas.</w:t>
      </w:r>
    </w:p>
    <w:p w:rsidR="006E548C" w:rsidRPr="008F4CF5" w:rsidRDefault="006E548C" w:rsidP="006E548C">
      <w:pPr>
        <w:ind w:left="360"/>
        <w:rPr>
          <w:lang w:bidi="hi-IN"/>
        </w:rPr>
      </w:pPr>
      <w:r w:rsidRPr="008F4CF5">
        <w:rPr>
          <w:lang w:bidi="hi-IN"/>
        </w:rPr>
        <w:t>É de fundamental importância que cada cidadão assuma essa tarefa de participar da gestão pública e de exercer o controle social do gasto do dinheiro público.</w:t>
      </w:r>
    </w:p>
    <w:p w:rsidR="006E548C" w:rsidRPr="008F4CF5" w:rsidRDefault="006E548C" w:rsidP="006E548C">
      <w:pPr>
        <w:ind w:left="360"/>
        <w:rPr>
          <w:lang w:bidi="hi-IN"/>
        </w:rPr>
      </w:pPr>
      <w:r w:rsidRPr="008F4CF5">
        <w:rPr>
          <w:lang w:bidi="hi-IN"/>
        </w:rPr>
        <w:t>Com a ajuda da sociedade, será mais fácil controlar os gastos do Poder Público e garantir, assim, a correta aplicação dos recursos públicos.</w:t>
      </w:r>
    </w:p>
    <w:p w:rsidR="006E548C" w:rsidRPr="008F4CF5" w:rsidRDefault="006E548C" w:rsidP="006E548C">
      <w:pPr>
        <w:ind w:left="360"/>
        <w:rPr>
          <w:lang w:bidi="hi-IN"/>
        </w:rPr>
      </w:pPr>
      <w:r w:rsidRPr="008F4CF5">
        <w:rPr>
          <w:lang w:bidi="hi-IN"/>
        </w:rPr>
        <w:t>Esta contratação visa aumentar a eficiência e transparência da Autarquia, atendo aos requisitos da Lei de Acesso à Informação e aos Órgãos de Controle Externo.</w:t>
      </w:r>
    </w:p>
    <w:p w:rsidR="005D126C" w:rsidRPr="006E548C" w:rsidRDefault="006E548C" w:rsidP="006E548C">
      <w:pPr>
        <w:ind w:left="360"/>
        <w:jc w:val="both"/>
        <w:rPr>
          <w:rFonts w:ascii="Cambria" w:eastAsia="Microsoft YaHei" w:hAnsi="Cambria" w:cstheme="minorHAnsi"/>
          <w:kern w:val="24"/>
          <w:sz w:val="28"/>
          <w:szCs w:val="24"/>
        </w:rPr>
      </w:pPr>
      <w:r w:rsidRPr="008F4CF5">
        <w:rPr>
          <w:lang w:bidi="hi-IN"/>
        </w:rPr>
        <w:t>Por fim vale ressaltar que eficiência não é apenas agir de forma rápida, mas também com qualidade, quando se trata de eficiência na administração pública, aliás, todos os envolvidos deverão agir dessa m</w:t>
      </w:r>
      <w:r w:rsidRPr="008F4CF5">
        <w:rPr>
          <w:lang w:bidi="hi-IN"/>
        </w:rPr>
        <w:t>a</w:t>
      </w:r>
      <w:r w:rsidRPr="008F4CF5">
        <w:rPr>
          <w:lang w:bidi="hi-IN"/>
        </w:rPr>
        <w:t>neira, atendendo de modo satisfatório, sempre utilizando recursos adequados e priorizando a economia do dinheiro público, administrando os recursos financeiros de maneira responsável</w:t>
      </w:r>
      <w:r w:rsidRPr="006E548C">
        <w:rPr>
          <w:rFonts w:ascii="Cambria" w:hAnsi="Cambria"/>
        </w:rPr>
        <w:t xml:space="preserve"> </w:t>
      </w:r>
      <w:r w:rsidR="00D211C7" w:rsidRPr="006E548C">
        <w:rPr>
          <w:rFonts w:ascii="Cambria" w:hAnsi="Cambria"/>
        </w:rPr>
        <w:t>Dessa forma, o objet</w:t>
      </w:r>
      <w:r w:rsidR="00D211C7" w:rsidRPr="006E548C">
        <w:rPr>
          <w:rFonts w:ascii="Cambria" w:hAnsi="Cambria"/>
        </w:rPr>
        <w:t>i</w:t>
      </w:r>
      <w:r w:rsidR="00D211C7" w:rsidRPr="006E548C">
        <w:rPr>
          <w:rFonts w:ascii="Cambria" w:hAnsi="Cambria"/>
        </w:rPr>
        <w:t>vo da aquisição da bomba draga e para dar mais agilidade no serviço prestado pela essa autarquia e agilidade para est</w:t>
      </w:r>
      <w:r w:rsidR="00D501C0" w:rsidRPr="006E548C">
        <w:rPr>
          <w:rFonts w:ascii="Cambria" w:hAnsi="Cambria"/>
        </w:rPr>
        <w:t xml:space="preserve">ar resolvendo outros problemas </w:t>
      </w:r>
      <w:r w:rsidR="00D211C7" w:rsidRPr="006E548C">
        <w:rPr>
          <w:rFonts w:ascii="Cambria" w:hAnsi="Cambria"/>
        </w:rPr>
        <w:t>em nosso município com mais rapidez.</w:t>
      </w:r>
    </w:p>
    <w:p w:rsidR="008D5389" w:rsidRDefault="008D5389" w:rsidP="008D538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right="567"/>
        <w:jc w:val="both"/>
        <w:textAlignment w:val="baseline"/>
        <w:rPr>
          <w:rFonts w:ascii="Cambria" w:eastAsia="Microsoft YaHei" w:hAnsi="Cambria" w:cs="Arial"/>
          <w:kern w:val="24"/>
          <w:sz w:val="24"/>
          <w:szCs w:val="24"/>
        </w:rPr>
      </w:pPr>
    </w:p>
    <w:p w:rsidR="002A0C01" w:rsidRDefault="002A0C01" w:rsidP="008D538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right="567"/>
        <w:jc w:val="both"/>
        <w:textAlignment w:val="baseline"/>
        <w:rPr>
          <w:rFonts w:ascii="Cambria" w:eastAsia="Microsoft YaHei" w:hAnsi="Cambria" w:cs="Arial"/>
          <w:kern w:val="24"/>
          <w:sz w:val="24"/>
          <w:szCs w:val="24"/>
        </w:rPr>
      </w:pPr>
    </w:p>
    <w:p w:rsidR="002A0C01" w:rsidRPr="008D5389" w:rsidRDefault="002A0C01" w:rsidP="008D5389">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right="567"/>
        <w:jc w:val="both"/>
        <w:textAlignment w:val="baseline"/>
        <w:rPr>
          <w:rFonts w:ascii="Cambria" w:eastAsia="Microsoft YaHei" w:hAnsi="Cambria" w:cs="Arial"/>
          <w:kern w:val="24"/>
          <w:sz w:val="24"/>
          <w:szCs w:val="24"/>
        </w:rPr>
      </w:pP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lastRenderedPageBreak/>
        <w:t>Estimativa de custos:</w:t>
      </w:r>
    </w:p>
    <w:p w:rsidR="005D126C" w:rsidRDefault="006E548C" w:rsidP="00E71F78">
      <w:pPr>
        <w:pStyle w:val="Corpodetexto"/>
        <w:spacing w:after="0" w:line="276" w:lineRule="auto"/>
        <w:ind w:left="360"/>
        <w:jc w:val="both"/>
        <w:rPr>
          <w:rFonts w:ascii="Cambria" w:hAnsi="Cambria" w:cs="Arial"/>
          <w:sz w:val="24"/>
          <w:szCs w:val="24"/>
        </w:rPr>
      </w:pPr>
      <w:r w:rsidRPr="00063A2E">
        <w:rPr>
          <w:rFonts w:ascii="Cambria" w:hAnsi="Cambria" w:cs="Arial"/>
          <w:sz w:val="24"/>
          <w:szCs w:val="24"/>
        </w:rPr>
        <w:t xml:space="preserve">Estima-se para a contratação almejada o valor </w:t>
      </w:r>
      <w:r>
        <w:rPr>
          <w:rFonts w:ascii="Cambria" w:hAnsi="Cambria" w:cs="Arial"/>
          <w:sz w:val="24"/>
          <w:szCs w:val="24"/>
        </w:rPr>
        <w:t>anual</w:t>
      </w:r>
      <w:r w:rsidRPr="00063A2E">
        <w:rPr>
          <w:rFonts w:ascii="Cambria" w:hAnsi="Cambria" w:cs="Arial"/>
          <w:sz w:val="24"/>
          <w:szCs w:val="24"/>
        </w:rPr>
        <w:t xml:space="preserve"> </w:t>
      </w:r>
      <w:r>
        <w:rPr>
          <w:rFonts w:ascii="Cambria" w:hAnsi="Cambria" w:cs="Arial"/>
          <w:sz w:val="24"/>
          <w:szCs w:val="24"/>
        </w:rPr>
        <w:t xml:space="preserve">médio </w:t>
      </w:r>
      <w:r w:rsidRPr="00063A2E">
        <w:rPr>
          <w:rFonts w:ascii="Cambria" w:hAnsi="Cambria" w:cs="Arial"/>
          <w:sz w:val="24"/>
          <w:szCs w:val="24"/>
        </w:rPr>
        <w:t xml:space="preserve">de R$ </w:t>
      </w:r>
      <w:r>
        <w:rPr>
          <w:rFonts w:ascii="Cambria" w:hAnsi="Cambria" w:cs="Arial"/>
          <w:sz w:val="24"/>
          <w:szCs w:val="24"/>
        </w:rPr>
        <w:t>16.890,00</w:t>
      </w:r>
      <w:r w:rsidRPr="00063A2E">
        <w:rPr>
          <w:rFonts w:ascii="Cambria" w:hAnsi="Cambria" w:cs="Arial"/>
          <w:sz w:val="24"/>
          <w:szCs w:val="24"/>
        </w:rPr>
        <w:t xml:space="preserve"> (</w:t>
      </w:r>
      <w:r>
        <w:rPr>
          <w:rFonts w:ascii="Cambria" w:hAnsi="Cambria" w:cs="Arial"/>
          <w:sz w:val="24"/>
          <w:szCs w:val="24"/>
        </w:rPr>
        <w:t>dezesseis mil, oitocentos e noventa reais)</w:t>
      </w:r>
      <w:r w:rsidRPr="00063A2E">
        <w:rPr>
          <w:rFonts w:ascii="Cambria" w:hAnsi="Cambria" w:cs="Arial"/>
          <w:sz w:val="24"/>
          <w:szCs w:val="24"/>
        </w:rPr>
        <w:t xml:space="preserve"> conforme exposto</w:t>
      </w:r>
      <w:r>
        <w:rPr>
          <w:rFonts w:ascii="Cambria" w:hAnsi="Cambria" w:cs="Arial"/>
          <w:sz w:val="24"/>
          <w:szCs w:val="24"/>
        </w:rPr>
        <w:t xml:space="preserve"> em cotação anexa</w:t>
      </w:r>
      <w:r w:rsidR="005D126C" w:rsidRPr="00063A2E">
        <w:rPr>
          <w:rFonts w:ascii="Cambria" w:hAnsi="Cambria" w:cs="Arial"/>
          <w:sz w:val="24"/>
          <w:szCs w:val="24"/>
        </w:rPr>
        <w:t>.</w:t>
      </w:r>
    </w:p>
    <w:p w:rsidR="00451203" w:rsidRDefault="00451203" w:rsidP="00327B5F">
      <w:pPr>
        <w:pStyle w:val="Corpodetexto"/>
        <w:spacing w:after="0" w:line="276" w:lineRule="auto"/>
        <w:ind w:right="567"/>
        <w:jc w:val="both"/>
        <w:rPr>
          <w:rFonts w:ascii="Cambria" w:hAnsi="Cambria" w:cs="Arial"/>
          <w:b/>
          <w:bCs/>
          <w:sz w:val="22"/>
          <w:szCs w:val="22"/>
        </w:rPr>
      </w:pPr>
    </w:p>
    <w:p w:rsidR="00451203" w:rsidRDefault="00451203" w:rsidP="00327B5F">
      <w:pPr>
        <w:pStyle w:val="Corpodetexto"/>
        <w:spacing w:after="0" w:line="276" w:lineRule="auto"/>
        <w:ind w:right="567"/>
        <w:jc w:val="both"/>
        <w:rPr>
          <w:rFonts w:ascii="Cambria" w:hAnsi="Cambria" w:cs="Arial"/>
          <w:b/>
          <w:bCs/>
          <w:sz w:val="22"/>
          <w:szCs w:val="22"/>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Unidade</w:t>
            </w:r>
          </w:p>
        </w:tc>
        <w:tc>
          <w:tcPr>
            <w:tcW w:w="6945" w:type="dxa"/>
            <w:vAlign w:val="center"/>
          </w:tcPr>
          <w:p w:rsidR="006E548C" w:rsidRPr="00063A2E" w:rsidRDefault="006E548C" w:rsidP="006E548C">
            <w:pPr>
              <w:pStyle w:val="Corpodetexto"/>
              <w:spacing w:after="0"/>
              <w:ind w:right="567"/>
              <w:rPr>
                <w:rFonts w:ascii="Cambria" w:hAnsi="Cambria" w:cs="Arial"/>
              </w:rPr>
            </w:pPr>
            <w:proofErr w:type="gramStart"/>
            <w:r w:rsidRPr="000C62B5">
              <w:rPr>
                <w:rFonts w:ascii="Cambria" w:hAnsi="Cambria" w:cs="Arial"/>
              </w:rPr>
              <w:t>1501 – Serviço</w:t>
            </w:r>
            <w:proofErr w:type="gramEnd"/>
            <w:r w:rsidRPr="000C62B5">
              <w:rPr>
                <w:rFonts w:ascii="Cambria" w:hAnsi="Cambria" w:cs="Arial"/>
              </w:rPr>
              <w:t xml:space="preserve"> autônomo de água e esgoto</w:t>
            </w:r>
            <w:r>
              <w:rPr>
                <w:rFonts w:ascii="Cambria" w:hAnsi="Cambria" w:cs="Arial"/>
              </w:rPr>
              <w:t xml:space="preserve"> – </w:t>
            </w:r>
            <w:r w:rsidRPr="000C62B5">
              <w:rPr>
                <w:rFonts w:ascii="Cambria" w:hAnsi="Cambria" w:cs="Arial"/>
              </w:rPr>
              <w:t>SAAE</w:t>
            </w:r>
          </w:p>
        </w:tc>
      </w:tr>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Função</w:t>
            </w:r>
          </w:p>
        </w:tc>
        <w:tc>
          <w:tcPr>
            <w:tcW w:w="6945" w:type="dxa"/>
            <w:vAlign w:val="center"/>
          </w:tcPr>
          <w:p w:rsidR="006E548C" w:rsidRPr="00063A2E" w:rsidRDefault="006E548C" w:rsidP="006E548C">
            <w:pPr>
              <w:pStyle w:val="Corpodetexto"/>
              <w:spacing w:after="0"/>
              <w:ind w:right="567"/>
              <w:rPr>
                <w:rFonts w:ascii="Cambria" w:hAnsi="Cambria" w:cs="Arial"/>
              </w:rPr>
            </w:pPr>
            <w:r w:rsidRPr="000C62B5">
              <w:rPr>
                <w:rFonts w:ascii="Cambria" w:hAnsi="Cambria" w:cs="Arial"/>
              </w:rPr>
              <w:t>17 – Saneamento</w:t>
            </w:r>
          </w:p>
        </w:tc>
      </w:tr>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Subfunção</w:t>
            </w:r>
          </w:p>
        </w:tc>
        <w:tc>
          <w:tcPr>
            <w:tcW w:w="6945" w:type="dxa"/>
            <w:vAlign w:val="center"/>
          </w:tcPr>
          <w:p w:rsidR="006E548C" w:rsidRPr="00063A2E" w:rsidRDefault="006E548C" w:rsidP="006E548C">
            <w:pPr>
              <w:pStyle w:val="Corpodetexto"/>
              <w:spacing w:after="0"/>
              <w:ind w:right="567"/>
              <w:rPr>
                <w:rFonts w:ascii="Cambria" w:hAnsi="Cambria" w:cs="Arial"/>
              </w:rPr>
            </w:pPr>
            <w:proofErr w:type="gramStart"/>
            <w:r w:rsidRPr="000C62B5">
              <w:rPr>
                <w:rFonts w:ascii="Cambria" w:hAnsi="Cambria" w:cs="Arial"/>
              </w:rPr>
              <w:t>512 – Saneamento</w:t>
            </w:r>
            <w:proofErr w:type="gramEnd"/>
            <w:r w:rsidRPr="000C62B5">
              <w:rPr>
                <w:rFonts w:ascii="Cambria" w:hAnsi="Cambria" w:cs="Arial"/>
              </w:rPr>
              <w:t xml:space="preserve"> básico urbano</w:t>
            </w:r>
          </w:p>
        </w:tc>
      </w:tr>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Programa</w:t>
            </w:r>
          </w:p>
        </w:tc>
        <w:tc>
          <w:tcPr>
            <w:tcW w:w="6945" w:type="dxa"/>
            <w:vAlign w:val="center"/>
          </w:tcPr>
          <w:p w:rsidR="006E548C" w:rsidRPr="00063A2E" w:rsidRDefault="006E548C" w:rsidP="006E548C">
            <w:pPr>
              <w:pStyle w:val="Corpodetexto"/>
              <w:spacing w:after="0"/>
              <w:ind w:right="567"/>
              <w:rPr>
                <w:rFonts w:ascii="Cambria" w:hAnsi="Cambria" w:cs="Arial"/>
              </w:rPr>
            </w:pPr>
            <w:r w:rsidRPr="000C62B5">
              <w:rPr>
                <w:rFonts w:ascii="Cambria" w:hAnsi="Cambria" w:cs="Arial"/>
              </w:rPr>
              <w:t xml:space="preserve">0030 – </w:t>
            </w:r>
            <w:r>
              <w:rPr>
                <w:rFonts w:ascii="Cambria" w:hAnsi="Cambria" w:cs="Arial"/>
              </w:rPr>
              <w:t>Á</w:t>
            </w:r>
            <w:r w:rsidRPr="000C62B5">
              <w:rPr>
                <w:rFonts w:ascii="Cambria" w:hAnsi="Cambria" w:cs="Arial"/>
              </w:rPr>
              <w:t>gua e esgoto limpo</w:t>
            </w:r>
          </w:p>
        </w:tc>
      </w:tr>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Projeto/Atividade</w:t>
            </w:r>
          </w:p>
        </w:tc>
        <w:tc>
          <w:tcPr>
            <w:tcW w:w="6945" w:type="dxa"/>
            <w:vAlign w:val="center"/>
          </w:tcPr>
          <w:p w:rsidR="006E548C" w:rsidRPr="00063A2E" w:rsidRDefault="006E548C" w:rsidP="006E548C">
            <w:pPr>
              <w:pStyle w:val="Corpodetexto"/>
              <w:spacing w:after="0"/>
              <w:ind w:right="-113"/>
              <w:rPr>
                <w:rFonts w:ascii="Cambria" w:hAnsi="Cambria" w:cs="Arial"/>
              </w:rPr>
            </w:pPr>
            <w:r w:rsidRPr="000C62B5">
              <w:rPr>
                <w:rFonts w:ascii="Cambria" w:hAnsi="Cambria" w:cs="Arial"/>
              </w:rPr>
              <w:t>2.09</w:t>
            </w:r>
            <w:r>
              <w:rPr>
                <w:rFonts w:ascii="Cambria" w:hAnsi="Cambria" w:cs="Arial"/>
              </w:rPr>
              <w:t>0</w:t>
            </w:r>
            <w:r w:rsidRPr="000C62B5">
              <w:rPr>
                <w:rFonts w:ascii="Cambria" w:hAnsi="Cambria" w:cs="Arial"/>
              </w:rPr>
              <w:t xml:space="preserve"> – </w:t>
            </w:r>
            <w:r>
              <w:rPr>
                <w:rFonts w:ascii="Cambria" w:hAnsi="Cambria" w:cs="Arial"/>
              </w:rPr>
              <w:t xml:space="preserve">Arcar com despesas de manutenção, revitalização e coordenação do </w:t>
            </w:r>
            <w:proofErr w:type="gramStart"/>
            <w:r>
              <w:rPr>
                <w:rFonts w:ascii="Cambria" w:hAnsi="Cambria" w:cs="Arial"/>
              </w:rPr>
              <w:t>SAAE</w:t>
            </w:r>
            <w:proofErr w:type="gramEnd"/>
          </w:p>
        </w:tc>
      </w:tr>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Natureza da despesa</w:t>
            </w:r>
          </w:p>
        </w:tc>
        <w:tc>
          <w:tcPr>
            <w:tcW w:w="6945" w:type="dxa"/>
            <w:vAlign w:val="center"/>
          </w:tcPr>
          <w:p w:rsidR="006E548C" w:rsidRPr="00063A2E" w:rsidRDefault="006E548C" w:rsidP="006E548C">
            <w:pPr>
              <w:pStyle w:val="Corpodetexto"/>
              <w:spacing w:after="0"/>
              <w:ind w:right="567"/>
              <w:rPr>
                <w:rFonts w:ascii="Cambria" w:hAnsi="Cambria" w:cs="Arial"/>
              </w:rPr>
            </w:pPr>
            <w:r w:rsidRPr="000C62B5">
              <w:rPr>
                <w:rFonts w:ascii="Cambria" w:hAnsi="Cambria" w:cs="Arial"/>
              </w:rPr>
              <w:t>33903</w:t>
            </w:r>
            <w:r>
              <w:rPr>
                <w:rFonts w:ascii="Cambria" w:hAnsi="Cambria" w:cs="Arial"/>
              </w:rPr>
              <w:t>9</w:t>
            </w:r>
            <w:r w:rsidRPr="000C62B5">
              <w:rPr>
                <w:rFonts w:ascii="Cambria" w:hAnsi="Cambria" w:cs="Arial"/>
              </w:rPr>
              <w:t>00000 –</w:t>
            </w:r>
            <w:r>
              <w:rPr>
                <w:rFonts w:ascii="Cambria" w:hAnsi="Cambria" w:cs="Arial"/>
              </w:rPr>
              <w:t xml:space="preserve"> Outros</w:t>
            </w:r>
            <w:r w:rsidRPr="000C62B5">
              <w:rPr>
                <w:rFonts w:ascii="Cambria" w:hAnsi="Cambria" w:cs="Arial"/>
              </w:rPr>
              <w:t xml:space="preserve"> </w:t>
            </w:r>
            <w:r>
              <w:rPr>
                <w:rFonts w:ascii="Cambria" w:hAnsi="Cambria" w:cs="Arial"/>
              </w:rPr>
              <w:t>serviços de terceiros – pessoa jurídica</w:t>
            </w:r>
          </w:p>
        </w:tc>
      </w:tr>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Ficha</w:t>
            </w:r>
          </w:p>
        </w:tc>
        <w:tc>
          <w:tcPr>
            <w:tcW w:w="6945" w:type="dxa"/>
            <w:vAlign w:val="center"/>
          </w:tcPr>
          <w:p w:rsidR="006E548C" w:rsidRPr="00063A2E" w:rsidRDefault="006E548C" w:rsidP="006E548C">
            <w:pPr>
              <w:pStyle w:val="Corpodetexto"/>
              <w:spacing w:after="0"/>
              <w:ind w:right="567"/>
              <w:rPr>
                <w:rFonts w:ascii="Cambria" w:hAnsi="Cambria" w:cs="Arial"/>
              </w:rPr>
            </w:pPr>
            <w:r w:rsidRPr="000C62B5">
              <w:rPr>
                <w:rFonts w:ascii="Cambria" w:hAnsi="Cambria" w:cs="Arial"/>
              </w:rPr>
              <w:t>000001</w:t>
            </w:r>
            <w:r>
              <w:rPr>
                <w:rFonts w:ascii="Cambria" w:hAnsi="Cambria" w:cs="Arial"/>
              </w:rPr>
              <w:t>8</w:t>
            </w:r>
          </w:p>
        </w:tc>
      </w:tr>
      <w:tr w:rsidR="006E548C" w:rsidRPr="00063A2E" w:rsidTr="006E548C">
        <w:trPr>
          <w:trHeight w:val="283"/>
        </w:trPr>
        <w:tc>
          <w:tcPr>
            <w:tcW w:w="2127" w:type="dxa"/>
            <w:vAlign w:val="center"/>
          </w:tcPr>
          <w:p w:rsidR="006E548C" w:rsidRPr="00063A2E" w:rsidRDefault="006E548C" w:rsidP="006E548C">
            <w:pPr>
              <w:pStyle w:val="Corpodetexto"/>
              <w:tabs>
                <w:tab w:val="left" w:pos="1701"/>
              </w:tabs>
              <w:spacing w:after="0"/>
              <w:jc w:val="right"/>
              <w:rPr>
                <w:rFonts w:ascii="Cambria" w:hAnsi="Cambria" w:cs="Arial"/>
              </w:rPr>
            </w:pPr>
            <w:r w:rsidRPr="00063A2E">
              <w:rPr>
                <w:rFonts w:ascii="Cambria" w:hAnsi="Cambria" w:cstheme="minorHAnsi"/>
                <w:b/>
                <w:bCs/>
              </w:rPr>
              <w:t>Fonte</w:t>
            </w:r>
          </w:p>
        </w:tc>
        <w:tc>
          <w:tcPr>
            <w:tcW w:w="6945" w:type="dxa"/>
            <w:vAlign w:val="center"/>
          </w:tcPr>
          <w:p w:rsidR="006E548C" w:rsidRPr="00063A2E" w:rsidRDefault="006E548C" w:rsidP="006E548C">
            <w:pPr>
              <w:pStyle w:val="Corpodetexto"/>
              <w:spacing w:after="0"/>
              <w:rPr>
                <w:rFonts w:ascii="Cambria" w:hAnsi="Cambria" w:cs="Arial"/>
              </w:rPr>
            </w:pPr>
            <w:r w:rsidRPr="000C62B5">
              <w:rPr>
                <w:rFonts w:ascii="Cambria" w:hAnsi="Cambria" w:cs="Arial"/>
              </w:rPr>
              <w:t>150000009999 – Recursos não vinculados de impostos e transferências de impostos</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907AE7" w:rsidRPr="006E548C" w:rsidRDefault="006E548C" w:rsidP="00907AE7">
      <w:pPr>
        <w:spacing w:after="120" w:line="276" w:lineRule="auto"/>
        <w:ind w:right="567"/>
        <w:jc w:val="both"/>
        <w:rPr>
          <w:rFonts w:ascii="Cambria" w:hAnsi="Cambria" w:cs="Arial"/>
        </w:rPr>
      </w:pPr>
      <w:r w:rsidRPr="00EF46F1">
        <w:rPr>
          <w:rFonts w:ascii="Cambria" w:hAnsi="Cambria" w:cs="Arial"/>
        </w:rPr>
        <w:t xml:space="preserve">Vale ressaltar que foi anexada </w:t>
      </w:r>
      <w:proofErr w:type="gramStart"/>
      <w:r w:rsidRPr="00EF46F1">
        <w:rPr>
          <w:rFonts w:ascii="Cambria" w:hAnsi="Cambria" w:cs="Arial"/>
        </w:rPr>
        <w:t>à</w:t>
      </w:r>
      <w:proofErr w:type="gramEnd"/>
      <w:r w:rsidRPr="00EF46F1">
        <w:rPr>
          <w:rFonts w:ascii="Cambria" w:hAnsi="Cambria" w:cs="Arial"/>
        </w:rPr>
        <w:t xml:space="preserve"> presente demanda orçamento adquiridos diretamente com forn</w:t>
      </w:r>
      <w:r w:rsidRPr="00EF46F1">
        <w:rPr>
          <w:rFonts w:ascii="Cambria" w:hAnsi="Cambria" w:cs="Arial"/>
        </w:rPr>
        <w:t>e</w:t>
      </w:r>
      <w:r w:rsidRPr="00EF46F1">
        <w:rPr>
          <w:rFonts w:ascii="Cambria" w:hAnsi="Cambria" w:cs="Arial"/>
        </w:rPr>
        <w:t xml:space="preserve">cedores, sob à luz da IN 65/2021, art. 5º, IV, tendo em vista a necessidade em contratar o serviço em tempo hábil para fornecer o serviço ao </w:t>
      </w:r>
      <w:proofErr w:type="spellStart"/>
      <w:r w:rsidRPr="00EF46F1">
        <w:rPr>
          <w:rFonts w:ascii="Cambria" w:hAnsi="Cambria" w:cs="Arial"/>
        </w:rPr>
        <w:t>S.A.A.E.</w:t>
      </w:r>
      <w:proofErr w:type="spellEnd"/>
      <w:r w:rsidRPr="00EF46F1">
        <w:rPr>
          <w:rFonts w:ascii="Cambria" w:hAnsi="Cambria" w:cs="Arial"/>
        </w:rPr>
        <w:t>, tendo em vista que se trata de prestação de se</w:t>
      </w:r>
      <w:r w:rsidRPr="00EF46F1">
        <w:rPr>
          <w:rFonts w:ascii="Cambria" w:hAnsi="Cambria" w:cs="Arial"/>
        </w:rPr>
        <w:t>r</w:t>
      </w:r>
      <w:r w:rsidRPr="00EF46F1">
        <w:rPr>
          <w:rFonts w:ascii="Cambria" w:hAnsi="Cambria" w:cs="Arial"/>
        </w:rPr>
        <w:t>viço essencial para dar continuidade aos trabalhos.</w:t>
      </w:r>
      <w:r w:rsidR="00907AE7" w:rsidRPr="00907AE7">
        <w:rPr>
          <w:rFonts w:ascii="Cambria" w:hAnsi="Cambria" w:cs="Arial"/>
        </w:rPr>
        <w:t xml:space="preserve"> </w:t>
      </w:r>
    </w:p>
    <w:p w:rsidR="00327B5F" w:rsidRPr="00063A2E" w:rsidRDefault="00327B5F" w:rsidP="00327B5F">
      <w:pPr>
        <w:pStyle w:val="Ttulo2"/>
        <w:numPr>
          <w:ilvl w:val="0"/>
          <w:numId w:val="27"/>
        </w:numPr>
        <w:tabs>
          <w:tab w:val="left" w:pos="300"/>
        </w:tabs>
        <w:spacing w:before="0" w:line="276" w:lineRule="auto"/>
        <w:ind w:left="284" w:right="567" w:hanging="284"/>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327B5F" w:rsidRPr="00063A2E" w:rsidTr="00D06FE2">
        <w:trPr>
          <w:trHeight w:val="20"/>
        </w:trPr>
        <w:tc>
          <w:tcPr>
            <w:tcW w:w="289" w:type="dxa"/>
          </w:tcPr>
          <w:p w:rsidR="00327B5F" w:rsidRPr="00E71F78" w:rsidRDefault="006E548C" w:rsidP="00D06FE2">
            <w:pPr>
              <w:pStyle w:val="TableParagraph"/>
              <w:ind w:left="57" w:right="567"/>
              <w:jc w:val="both"/>
              <w:rPr>
                <w:rFonts w:ascii="Cambria" w:hAnsi="Cambria" w:cs="Arial"/>
                <w:b/>
                <w:sz w:val="24"/>
                <w:szCs w:val="24"/>
                <w:lang w:val="pt-BR"/>
              </w:rPr>
            </w:pPr>
            <w:r>
              <w:rPr>
                <w:rFonts w:ascii="Cambria" w:hAnsi="Cambria" w:cs="Arial"/>
                <w:b/>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Adesão à Ata de Registro de Preço</w:t>
            </w:r>
          </w:p>
        </w:tc>
      </w:tr>
      <w:tr w:rsidR="00327B5F" w:rsidRPr="00063A2E" w:rsidTr="00D06FE2">
        <w:trPr>
          <w:trHeight w:val="20"/>
        </w:trPr>
        <w:tc>
          <w:tcPr>
            <w:tcW w:w="289"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Carta Contrato</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Ata de Registro de Preços</w:t>
            </w:r>
          </w:p>
        </w:tc>
      </w:tr>
      <w:tr w:rsidR="00327B5F" w:rsidRPr="00063A2E" w:rsidTr="00D06FE2">
        <w:trPr>
          <w:trHeight w:val="20"/>
        </w:trPr>
        <w:tc>
          <w:tcPr>
            <w:tcW w:w="289" w:type="dxa"/>
          </w:tcPr>
          <w:p w:rsidR="00327B5F" w:rsidRPr="00063A2E" w:rsidRDefault="00327B5F" w:rsidP="00D06FE2">
            <w:pPr>
              <w:pStyle w:val="TableParagraph"/>
              <w:ind w:left="57"/>
              <w:rPr>
                <w:rFonts w:ascii="Cambria" w:hAnsi="Cambria" w:cs="Arial"/>
                <w:b/>
                <w:bCs/>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Autorização de Compra</w:t>
            </w:r>
          </w:p>
        </w:tc>
        <w:tc>
          <w:tcPr>
            <w:tcW w:w="322"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064" w:type="dxa"/>
          </w:tcPr>
          <w:p w:rsidR="00327B5F" w:rsidRPr="00063A2E" w:rsidRDefault="00327B5F" w:rsidP="00D06FE2">
            <w:pPr>
              <w:pStyle w:val="TableParagraph"/>
              <w:ind w:left="57" w:right="567"/>
              <w:jc w:val="both"/>
              <w:rPr>
                <w:rFonts w:ascii="Cambria" w:hAnsi="Cambria" w:cs="Arial"/>
                <w:sz w:val="24"/>
                <w:szCs w:val="24"/>
                <w:lang w:val="pt-BR"/>
              </w:rPr>
            </w:pPr>
          </w:p>
        </w:tc>
      </w:tr>
      <w:tr w:rsidR="00327B5F" w:rsidRPr="00063A2E" w:rsidTr="00D06FE2">
        <w:trPr>
          <w:trHeight w:val="20"/>
        </w:trPr>
        <w:tc>
          <w:tcPr>
            <w:tcW w:w="9077"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327B5F" w:rsidRPr="00063A2E" w:rsidTr="00D06FE2">
        <w:trPr>
          <w:trHeight w:val="20"/>
        </w:trPr>
        <w:tc>
          <w:tcPr>
            <w:tcW w:w="294" w:type="dxa"/>
          </w:tcPr>
          <w:p w:rsidR="00327B5F" w:rsidRPr="00063A2E" w:rsidRDefault="007435BF" w:rsidP="00D06FE2">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Único</w:t>
            </w:r>
          </w:p>
        </w:tc>
        <w:tc>
          <w:tcPr>
            <w:tcW w:w="283" w:type="dxa"/>
          </w:tcPr>
          <w:p w:rsidR="00327B5F" w:rsidRPr="00E71F78" w:rsidRDefault="00327B5F" w:rsidP="00D06FE2">
            <w:pPr>
              <w:pStyle w:val="TableParagraph"/>
              <w:ind w:left="57" w:right="567"/>
              <w:jc w:val="both"/>
              <w:rPr>
                <w:rFonts w:ascii="Cambria" w:hAnsi="Cambria" w:cs="Arial"/>
                <w:b/>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Mensal</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Parcelado</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Por demanda</w:t>
            </w:r>
          </w:p>
        </w:tc>
      </w:tr>
      <w:tr w:rsidR="00327B5F" w:rsidRPr="00063A2E" w:rsidTr="00D06FE2">
        <w:trPr>
          <w:trHeight w:val="20"/>
        </w:trPr>
        <w:tc>
          <w:tcPr>
            <w:tcW w:w="294" w:type="dxa"/>
          </w:tcPr>
          <w:p w:rsidR="00327B5F" w:rsidRPr="00063A2E" w:rsidRDefault="00327B5F" w:rsidP="00D06FE2">
            <w:pPr>
              <w:pStyle w:val="TableParagraph"/>
              <w:ind w:left="57" w:right="567"/>
              <w:jc w:val="both"/>
              <w:rPr>
                <w:rFonts w:ascii="Cambria" w:hAnsi="Cambria" w:cs="Arial"/>
                <w:sz w:val="24"/>
                <w:szCs w:val="24"/>
                <w:lang w:val="pt-BR"/>
              </w:rPr>
            </w:pPr>
          </w:p>
        </w:tc>
        <w:tc>
          <w:tcPr>
            <w:tcW w:w="3402"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Outro (Condição especial)</w:t>
            </w:r>
          </w:p>
        </w:tc>
        <w:tc>
          <w:tcPr>
            <w:tcW w:w="283" w:type="dxa"/>
          </w:tcPr>
          <w:p w:rsidR="00327B5F" w:rsidRPr="00063A2E" w:rsidRDefault="00327B5F" w:rsidP="00D06FE2">
            <w:pPr>
              <w:pStyle w:val="TableParagraph"/>
              <w:ind w:left="57" w:right="567"/>
              <w:jc w:val="both"/>
              <w:rPr>
                <w:rFonts w:ascii="Cambria" w:hAnsi="Cambria" w:cs="Arial"/>
                <w:sz w:val="24"/>
                <w:szCs w:val="24"/>
                <w:lang w:val="pt-BR"/>
              </w:rPr>
            </w:pPr>
          </w:p>
        </w:tc>
        <w:tc>
          <w:tcPr>
            <w:tcW w:w="5103" w:type="dxa"/>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PLE Planilha de Levantamento de Eventos</w:t>
            </w:r>
          </w:p>
        </w:tc>
      </w:tr>
      <w:tr w:rsidR="00327B5F" w:rsidRPr="00063A2E" w:rsidTr="00D06FE2">
        <w:trPr>
          <w:trHeight w:val="20"/>
        </w:trPr>
        <w:tc>
          <w:tcPr>
            <w:tcW w:w="9082" w:type="dxa"/>
            <w:gridSpan w:val="4"/>
          </w:tcPr>
          <w:p w:rsidR="00327B5F" w:rsidRPr="00063A2E" w:rsidRDefault="00327B5F" w:rsidP="00D06FE2">
            <w:pPr>
              <w:pStyle w:val="TableParagraph"/>
              <w:ind w:left="57" w:right="567"/>
              <w:jc w:val="both"/>
              <w:rPr>
                <w:rFonts w:ascii="Cambria" w:hAnsi="Cambria" w:cs="Arial"/>
                <w:sz w:val="24"/>
                <w:szCs w:val="24"/>
                <w:lang w:val="pt-BR"/>
              </w:rPr>
            </w:pPr>
            <w:r w:rsidRPr="00063A2E">
              <w:rPr>
                <w:rFonts w:ascii="Cambria" w:hAnsi="Cambria" w:cs="Arial"/>
                <w:sz w:val="24"/>
                <w:szCs w:val="24"/>
                <w:lang w:val="pt-BR"/>
              </w:rPr>
              <w:t>Condição Especial:</w:t>
            </w:r>
          </w:p>
        </w:tc>
      </w:tr>
    </w:tbl>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C01858" w:rsidRPr="00C01858" w:rsidRDefault="00C01858" w:rsidP="00C01858">
      <w:p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p>
    <w:p w:rsidR="006E548C" w:rsidRPr="006E548C" w:rsidRDefault="00327B5F" w:rsidP="006E548C">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p>
    <w:p w:rsidR="006E548C" w:rsidRDefault="006E548C"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r>
        <w:rPr>
          <w:rFonts w:ascii="Cambria" w:eastAsia="Times New Roman" w:hAnsi="Cambria" w:cs="Arial"/>
          <w:sz w:val="24"/>
          <w:szCs w:val="24"/>
        </w:rPr>
        <w:t>O serviço deverá ser prestado mensalmente à sede</w:t>
      </w:r>
      <w:r w:rsidRPr="00063A2E">
        <w:rPr>
          <w:rFonts w:ascii="Cambria" w:eastAsia="Times New Roman" w:hAnsi="Cambria" w:cs="Arial"/>
          <w:sz w:val="24"/>
          <w:szCs w:val="24"/>
        </w:rPr>
        <w:t xml:space="preserve"> do </w:t>
      </w:r>
      <w:proofErr w:type="spellStart"/>
      <w:r w:rsidRPr="00063A2E">
        <w:rPr>
          <w:rFonts w:ascii="Cambria" w:eastAsia="Times New Roman" w:hAnsi="Cambria" w:cs="Arial"/>
          <w:sz w:val="24"/>
          <w:szCs w:val="24"/>
        </w:rPr>
        <w:t>S.A.A.E.</w:t>
      </w:r>
      <w:proofErr w:type="spellEnd"/>
      <w:r w:rsidRPr="00063A2E">
        <w:rPr>
          <w:rFonts w:ascii="Cambria" w:eastAsia="Times New Roman" w:hAnsi="Cambria" w:cs="Arial"/>
          <w:sz w:val="24"/>
          <w:szCs w:val="24"/>
        </w:rPr>
        <w:t>, situado à Av. Agenor Luiz Thomé, s/nº</w:t>
      </w:r>
      <w:r w:rsidRPr="00063A2E">
        <w:rPr>
          <w:rFonts w:ascii="Cambria" w:hAnsi="Cambria" w:cs="Arial"/>
          <w:sz w:val="24"/>
          <w:szCs w:val="24"/>
        </w:rPr>
        <w:t xml:space="preserve">, Parque de Exposições - CEP: 29.560-000, no horário de 08h </w:t>
      </w:r>
      <w:proofErr w:type="gramStart"/>
      <w:r w:rsidRPr="00063A2E">
        <w:rPr>
          <w:rFonts w:ascii="Cambria" w:hAnsi="Cambria" w:cs="Arial"/>
          <w:sz w:val="24"/>
          <w:szCs w:val="24"/>
        </w:rPr>
        <w:t>às</w:t>
      </w:r>
      <w:proofErr w:type="gramEnd"/>
      <w:r w:rsidRPr="00063A2E">
        <w:rPr>
          <w:rFonts w:ascii="Cambria" w:hAnsi="Cambria" w:cs="Arial"/>
          <w:sz w:val="24"/>
          <w:szCs w:val="24"/>
        </w:rPr>
        <w:t xml:space="preserve"> 11h e das 13h às 16h de s</w:t>
      </w:r>
      <w:r w:rsidRPr="00063A2E">
        <w:rPr>
          <w:rFonts w:ascii="Cambria" w:hAnsi="Cambria" w:cs="Arial"/>
          <w:sz w:val="24"/>
          <w:szCs w:val="24"/>
        </w:rPr>
        <w:t>e</w:t>
      </w:r>
      <w:r w:rsidRPr="00063A2E">
        <w:rPr>
          <w:rFonts w:ascii="Cambria" w:hAnsi="Cambria" w:cs="Arial"/>
          <w:sz w:val="24"/>
          <w:szCs w:val="24"/>
        </w:rPr>
        <w:t>gunda a sexta-feira.</w:t>
      </w:r>
    </w:p>
    <w:p w:rsidR="006E548C" w:rsidRPr="00063A2E" w:rsidRDefault="006E548C"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D9541E" w:rsidRPr="006265A2" w:rsidRDefault="006E548C" w:rsidP="006265A2">
      <w:pPr>
        <w:spacing w:line="276" w:lineRule="auto"/>
        <w:ind w:left="360"/>
        <w:jc w:val="both"/>
        <w:textAlignment w:val="baseline"/>
        <w:rPr>
          <w:rFonts w:ascii="Cambria" w:hAnsi="Cambria" w:cs="Arial"/>
        </w:rPr>
      </w:pPr>
      <w:r>
        <w:rPr>
          <w:rFonts w:ascii="Cambria" w:hAnsi="Cambria" w:cs="Arial"/>
          <w:sz w:val="24"/>
          <w:szCs w:val="24"/>
        </w:rPr>
        <w:t>Imediato.</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lastRenderedPageBreak/>
        <w:t xml:space="preserve"> Prazo de desembolso (cronograma financeiro):</w:t>
      </w:r>
    </w:p>
    <w:p w:rsidR="00327B5F" w:rsidRDefault="006E548C" w:rsidP="00327B5F">
      <w:pPr>
        <w:spacing w:after="0" w:line="276" w:lineRule="auto"/>
        <w:ind w:right="567"/>
        <w:jc w:val="both"/>
        <w:rPr>
          <w:rFonts w:ascii="Cambria" w:hAnsi="Cambria" w:cs="Arial"/>
          <w:spacing w:val="-10"/>
          <w:sz w:val="24"/>
          <w:szCs w:val="24"/>
        </w:rPr>
      </w:pPr>
      <w:r w:rsidRPr="00063A2E">
        <w:rPr>
          <w:rFonts w:ascii="Cambria" w:eastAsia="Times New Roman" w:hAnsi="Cambria" w:cs="Arial"/>
          <w:sz w:val="24"/>
          <w:szCs w:val="24"/>
        </w:rPr>
        <w:t xml:space="preserve">O pagamento será efetuado pela contratante no prazo de até 30 (trinta) dias mediante a apresentação da respectiva Nota Fiscal </w:t>
      </w:r>
      <w:r>
        <w:rPr>
          <w:rFonts w:ascii="Cambria" w:eastAsia="Times New Roman" w:hAnsi="Cambria" w:cs="Arial"/>
          <w:sz w:val="24"/>
          <w:szCs w:val="24"/>
        </w:rPr>
        <w:t>do mês referência, juntamente com o relatório de prestação de serviços e</w:t>
      </w:r>
      <w:r w:rsidRPr="00063A2E">
        <w:rPr>
          <w:rFonts w:ascii="Cambria" w:hAnsi="Cambria" w:cs="Arial"/>
          <w:sz w:val="24"/>
          <w:szCs w:val="24"/>
        </w:rPr>
        <w:t xml:space="preserve"> as </w:t>
      </w:r>
      <w:r w:rsidRPr="00063A2E">
        <w:rPr>
          <w:rFonts w:ascii="Cambria" w:hAnsi="Cambria" w:cs="Arial"/>
          <w:spacing w:val="-1"/>
          <w:sz w:val="24"/>
          <w:szCs w:val="24"/>
        </w:rPr>
        <w:t xml:space="preserve">certidões </w:t>
      </w:r>
      <w:r w:rsidRPr="00063A2E">
        <w:rPr>
          <w:rFonts w:ascii="Cambria" w:hAnsi="Cambria" w:cs="Arial"/>
          <w:sz w:val="24"/>
          <w:szCs w:val="24"/>
        </w:rPr>
        <w:t>de regularidade da empresa junto aos órgãos públicos</w:t>
      </w:r>
      <w:r>
        <w:rPr>
          <w:rFonts w:ascii="Cambria" w:hAnsi="Cambria" w:cs="Arial"/>
          <w:sz w:val="24"/>
          <w:szCs w:val="24"/>
        </w:rPr>
        <w:t xml:space="preserve"> (Certidão Negativa de Débitos – CND)</w:t>
      </w:r>
      <w:r w:rsidRPr="00063A2E">
        <w:rPr>
          <w:rFonts w:ascii="Cambria" w:hAnsi="Cambria" w:cs="Arial"/>
          <w:spacing w:val="-10"/>
          <w:sz w:val="24"/>
          <w:szCs w:val="24"/>
        </w:rPr>
        <w:t>.</w:t>
      </w:r>
    </w:p>
    <w:p w:rsidR="006E548C" w:rsidRPr="00063A2E" w:rsidRDefault="006E548C"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6265A2" w:rsidRPr="007435BF" w:rsidRDefault="007435BF" w:rsidP="007435BF">
      <w:pPr>
        <w:spacing w:line="276" w:lineRule="auto"/>
        <w:ind w:left="360" w:right="567"/>
        <w:jc w:val="both"/>
        <w:textAlignment w:val="baseline"/>
        <w:rPr>
          <w:rFonts w:ascii="Cambria" w:eastAsia="SimSun" w:hAnsi="Cambria" w:cs="Arial"/>
          <w:b/>
          <w:bCs/>
          <w:kern w:val="24"/>
          <w:sz w:val="24"/>
        </w:rPr>
      </w:pPr>
      <w:r w:rsidRPr="007435BF">
        <w:rPr>
          <w:rFonts w:ascii="Cambria" w:hAnsi="Cambria" w:cs="Arial"/>
          <w:sz w:val="24"/>
        </w:rPr>
        <w:t>Não se aplica</w:t>
      </w:r>
      <w:r w:rsidR="006265A2" w:rsidRPr="007435BF">
        <w:rPr>
          <w:rFonts w:ascii="Cambria" w:hAnsi="Cambria" w:cs="Arial"/>
          <w:sz w:val="24"/>
        </w:rPr>
        <w:t>.</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541E" w:rsidP="006265A2">
      <w:pPr>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 xml:space="preserve">            </w:t>
      </w:r>
      <w:r w:rsidR="006265A2">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Entrega de finitiva:</w:t>
      </w:r>
    </w:p>
    <w:p w:rsidR="00D9541E" w:rsidRDefault="006E548C" w:rsidP="00D9541E">
      <w:pPr>
        <w:spacing w:after="0" w:line="276" w:lineRule="auto"/>
        <w:ind w:firstLine="708"/>
        <w:jc w:val="both"/>
        <w:textAlignment w:val="baseline"/>
        <w:rPr>
          <w:rFonts w:ascii="Cambria" w:hAnsi="Cambria" w:cs="Arial"/>
          <w:sz w:val="24"/>
          <w:szCs w:val="24"/>
        </w:rPr>
      </w:pPr>
      <w:r>
        <w:rPr>
          <w:rFonts w:ascii="Cambria" w:hAnsi="Cambria" w:cs="Arial"/>
          <w:sz w:val="24"/>
          <w:szCs w:val="24"/>
        </w:rPr>
        <w:t>30 dias.</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327B5F" w:rsidRPr="00063A2E" w:rsidRDefault="006E548C" w:rsidP="007435BF">
      <w:pPr>
        <w:pBdr>
          <w:top w:val="nil"/>
          <w:left w:val="nil"/>
          <w:bottom w:val="nil"/>
          <w:right w:val="nil"/>
          <w:between w:val="nil"/>
        </w:pBdr>
        <w:spacing w:line="276" w:lineRule="auto"/>
        <w:jc w:val="both"/>
        <w:rPr>
          <w:rFonts w:ascii="Cambria" w:hAnsi="Cambria" w:cs="Arial"/>
          <w:sz w:val="24"/>
          <w:szCs w:val="24"/>
        </w:rPr>
      </w:pPr>
      <w:bookmarkStart w:id="1" w:name="_Hlk157433995"/>
      <w:r>
        <w:rPr>
          <w:rFonts w:ascii="Cambria" w:hAnsi="Cambria" w:cs="Arial"/>
          <w:sz w:val="24"/>
          <w:szCs w:val="24"/>
        </w:rPr>
        <w:t>Não se aplica.</w:t>
      </w:r>
    </w:p>
    <w:bookmarkEnd w:id="1"/>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6E548C">
      <w:pPr>
        <w:spacing w:after="0" w:line="276" w:lineRule="auto"/>
        <w:ind w:right="567"/>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327B5F" w:rsidRPr="00063A2E" w:rsidRDefault="00327B5F" w:rsidP="006E548C">
      <w:pPr>
        <w:pStyle w:val="Corpodetexto"/>
        <w:tabs>
          <w:tab w:val="center" w:pos="4606"/>
        </w:tabs>
        <w:spacing w:after="0" w:line="276" w:lineRule="auto"/>
        <w:ind w:right="567"/>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p>
    <w:p w:rsidR="00327B5F" w:rsidRDefault="00327B5F" w:rsidP="00327B5F">
      <w:pPr>
        <w:spacing w:after="0" w:line="360" w:lineRule="auto"/>
        <w:ind w:right="567"/>
        <w:jc w:val="both"/>
        <w:textAlignment w:val="baseline"/>
        <w:rPr>
          <w:rFonts w:ascii="Cambria" w:eastAsia="Microsoft YaHei" w:hAnsi="Cambria" w:cs="Arial"/>
          <w:kern w:val="24"/>
          <w:sz w:val="24"/>
          <w:szCs w:val="24"/>
        </w:rPr>
      </w:pPr>
    </w:p>
    <w:p w:rsidR="002A0C01" w:rsidRDefault="002A0C01" w:rsidP="00327B5F">
      <w:pPr>
        <w:spacing w:after="0" w:line="360" w:lineRule="auto"/>
        <w:ind w:right="567"/>
        <w:jc w:val="both"/>
        <w:textAlignment w:val="baseline"/>
        <w:rPr>
          <w:rFonts w:ascii="Cambria" w:eastAsia="Microsoft YaHei" w:hAnsi="Cambria" w:cs="Arial"/>
          <w:kern w:val="24"/>
          <w:sz w:val="24"/>
          <w:szCs w:val="24"/>
        </w:rPr>
      </w:pPr>
    </w:p>
    <w:p w:rsidR="002A0C01" w:rsidRDefault="002A0C01" w:rsidP="00327B5F">
      <w:pPr>
        <w:spacing w:after="0" w:line="360" w:lineRule="auto"/>
        <w:ind w:right="567"/>
        <w:jc w:val="both"/>
        <w:textAlignment w:val="baseline"/>
        <w:rPr>
          <w:rFonts w:ascii="Cambria" w:eastAsia="Microsoft YaHei" w:hAnsi="Cambria" w:cs="Arial"/>
          <w:kern w:val="24"/>
          <w:sz w:val="24"/>
          <w:szCs w:val="24"/>
        </w:rPr>
      </w:pPr>
    </w:p>
    <w:p w:rsidR="002A0C01" w:rsidRPr="00063A2E" w:rsidRDefault="002A0C01" w:rsidP="00327B5F">
      <w:pPr>
        <w:spacing w:after="0" w:line="360" w:lineRule="auto"/>
        <w:ind w:right="567"/>
        <w:jc w:val="both"/>
        <w:textAlignment w:val="baseline"/>
        <w:rPr>
          <w:rFonts w:ascii="Cambria" w:eastAsia="Microsoft YaHei" w:hAnsi="Cambria" w:cs="Arial"/>
          <w:kern w:val="24"/>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justificativa</w:t>
      </w:r>
      <w:r w:rsidRPr="001F358F">
        <w:rPr>
          <w:rFonts w:ascii="Cambria" w:hAnsi="Cambria" w:cs="Arial"/>
          <w:b/>
          <w:bCs/>
          <w:sz w:val="24"/>
          <w:szCs w:val="24"/>
        </w:rPr>
        <w:t xml:space="preserve"> da necessidade de contratação:</w:t>
      </w:r>
    </w:p>
    <w:p w:rsidR="00327B5F" w:rsidRPr="001F358F" w:rsidRDefault="00327B5F" w:rsidP="00327B5F">
      <w:pPr>
        <w:spacing w:after="0" w:line="276" w:lineRule="auto"/>
        <w:jc w:val="both"/>
        <w:rPr>
          <w:rFonts w:ascii="Cambria" w:hAnsi="Cambria" w:cs="Arial"/>
          <w:sz w:val="24"/>
          <w:szCs w:val="24"/>
        </w:rPr>
      </w:pPr>
      <w:r w:rsidRPr="001F358F">
        <w:rPr>
          <w:rFonts w:ascii="Cambria" w:hAnsi="Cambria" w:cs="Arial"/>
          <w:sz w:val="24"/>
          <w:szCs w:val="24"/>
        </w:rPr>
        <w:t xml:space="preserve">Nome do Servidor: </w:t>
      </w:r>
      <w:r w:rsidR="00173CC7" w:rsidRPr="001F358F">
        <w:rPr>
          <w:rFonts w:ascii="Cambria" w:hAnsi="Cambria" w:cs="Arial"/>
          <w:b/>
          <w:sz w:val="24"/>
          <w:szCs w:val="24"/>
        </w:rPr>
        <w:t>Helio Alves Machado Neto</w:t>
      </w:r>
    </w:p>
    <w:p w:rsidR="00327B5F" w:rsidRPr="001F358F" w:rsidRDefault="00327B5F" w:rsidP="00327B5F">
      <w:pPr>
        <w:spacing w:after="0" w:line="276" w:lineRule="auto"/>
        <w:contextualSpacing/>
        <w:jc w:val="both"/>
        <w:rPr>
          <w:rFonts w:ascii="Cambria" w:eastAsia="Times New Roman" w:hAnsi="Cambria" w:cs="Arial"/>
          <w:bCs/>
          <w:sz w:val="24"/>
          <w:szCs w:val="24"/>
        </w:rPr>
      </w:pPr>
      <w:r w:rsidRPr="001F358F">
        <w:rPr>
          <w:rFonts w:ascii="Cambria" w:hAnsi="Cambria" w:cs="Arial"/>
          <w:sz w:val="24"/>
          <w:szCs w:val="24"/>
        </w:rPr>
        <w:t xml:space="preserve">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451203" w:rsidRPr="001F358F" w:rsidRDefault="00451203"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elaboração</w:t>
      </w:r>
      <w:r w:rsidRPr="001F358F">
        <w:rPr>
          <w:rFonts w:ascii="Cambria" w:hAnsi="Cambria" w:cs="Arial"/>
          <w:b/>
          <w:bCs/>
          <w:sz w:val="24"/>
          <w:szCs w:val="24"/>
        </w:rPr>
        <w:t xml:space="preserve"> da especificação dos itens: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Nome do Servidor: </w:t>
      </w:r>
      <w:proofErr w:type="spellStart"/>
      <w:r w:rsidR="006E548C">
        <w:rPr>
          <w:rFonts w:ascii="Cambria" w:eastAsia="Times New Roman" w:hAnsi="Cambria" w:cs="Arial"/>
          <w:b/>
          <w:sz w:val="24"/>
          <w:szCs w:val="24"/>
        </w:rPr>
        <w:t>Raony</w:t>
      </w:r>
      <w:proofErr w:type="spellEnd"/>
      <w:r w:rsidR="006E548C">
        <w:rPr>
          <w:rFonts w:ascii="Cambria" w:eastAsia="Times New Roman" w:hAnsi="Cambria" w:cs="Arial"/>
          <w:b/>
          <w:sz w:val="24"/>
          <w:szCs w:val="24"/>
        </w:rPr>
        <w:t xml:space="preserve"> Carvalho </w:t>
      </w:r>
      <w:proofErr w:type="spellStart"/>
      <w:r w:rsidR="006E548C">
        <w:rPr>
          <w:rFonts w:ascii="Cambria" w:eastAsia="Times New Roman" w:hAnsi="Cambria" w:cs="Arial"/>
          <w:b/>
          <w:sz w:val="24"/>
          <w:szCs w:val="24"/>
        </w:rPr>
        <w:t>Crisi</w:t>
      </w:r>
      <w:proofErr w:type="spellEnd"/>
    </w:p>
    <w:p w:rsidR="00C562B1" w:rsidRPr="001F358F" w:rsidRDefault="00327B5F" w:rsidP="00C562B1">
      <w:pPr>
        <w:pStyle w:val="SemEspaamento"/>
        <w:spacing w:line="276" w:lineRule="auto"/>
        <w:jc w:val="both"/>
        <w:rPr>
          <w:rFonts w:ascii="Cambria" w:hAnsi="Cambria" w:cs="Arial"/>
          <w:sz w:val="24"/>
          <w:szCs w:val="24"/>
        </w:rPr>
      </w:pPr>
      <w:r w:rsidRPr="001F358F">
        <w:rPr>
          <w:rFonts w:ascii="Cambria" w:hAnsi="Cambria" w:cs="Arial"/>
          <w:sz w:val="24"/>
          <w:szCs w:val="24"/>
        </w:rPr>
        <w:t xml:space="preserve">Cargo: </w:t>
      </w:r>
      <w:r w:rsidR="006E548C" w:rsidRPr="00063A2E">
        <w:rPr>
          <w:rFonts w:ascii="Cambria" w:eastAsia="Times New Roman" w:hAnsi="Cambria" w:cs="Arial"/>
          <w:b/>
          <w:sz w:val="24"/>
          <w:szCs w:val="24"/>
        </w:rPr>
        <w:t>Superintendente de Serviços Operacionais</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7435BF">
        <w:rPr>
          <w:rFonts w:ascii="Cambria" w:hAnsi="Cambria" w:cs="Arial"/>
          <w:b/>
          <w:sz w:val="24"/>
          <w:szCs w:val="24"/>
        </w:rPr>
        <w:t>3020</w:t>
      </w:r>
      <w:r w:rsidR="006E548C">
        <w:rPr>
          <w:rFonts w:ascii="Cambria" w:hAnsi="Cambria" w:cs="Arial"/>
          <w:b/>
          <w:sz w:val="24"/>
          <w:szCs w:val="24"/>
        </w:rPr>
        <w:t>34</w:t>
      </w:r>
    </w:p>
    <w:p w:rsidR="00714B78"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714B78" w:rsidRPr="001F358F" w:rsidRDefault="00714B78" w:rsidP="00327B5F">
      <w:pPr>
        <w:pStyle w:val="SemEspaamento"/>
        <w:spacing w:line="276" w:lineRule="auto"/>
        <w:jc w:val="both"/>
        <w:rPr>
          <w:rFonts w:ascii="Cambria" w:hAnsi="Cambria" w:cs="Arial"/>
          <w:sz w:val="24"/>
          <w:szCs w:val="24"/>
        </w:rPr>
      </w:pPr>
    </w:p>
    <w:p w:rsidR="00327B5F" w:rsidRPr="001F358F"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1F358F">
        <w:rPr>
          <w:rFonts w:ascii="Cambria" w:hAnsi="Cambria" w:cs="Arial"/>
          <w:b/>
          <w:bCs/>
          <w:sz w:val="24"/>
          <w:szCs w:val="24"/>
        </w:rPr>
        <w:t xml:space="preserve">Responsável pela </w:t>
      </w:r>
      <w:r w:rsidRPr="001F358F">
        <w:rPr>
          <w:rFonts w:ascii="Cambria" w:hAnsi="Cambria" w:cs="Arial"/>
          <w:b/>
          <w:bCs/>
          <w:sz w:val="24"/>
          <w:szCs w:val="24"/>
          <w:u w:val="single"/>
        </w:rPr>
        <w:t>aprovação</w:t>
      </w:r>
      <w:r w:rsidRPr="001F358F">
        <w:rPr>
          <w:rFonts w:ascii="Cambria" w:hAnsi="Cambria" w:cs="Arial"/>
          <w:b/>
          <w:bCs/>
          <w:sz w:val="24"/>
          <w:szCs w:val="24"/>
        </w:rPr>
        <w:t xml:space="preserve"> da especificação dos itens:</w:t>
      </w:r>
    </w:p>
    <w:p w:rsidR="00E43135" w:rsidRPr="001F358F" w:rsidRDefault="00327B5F" w:rsidP="00327B5F">
      <w:pPr>
        <w:spacing w:after="0" w:line="276" w:lineRule="auto"/>
        <w:jc w:val="both"/>
        <w:rPr>
          <w:rFonts w:ascii="Cambria" w:hAnsi="Cambria" w:cs="Arial"/>
          <w:b/>
          <w:sz w:val="24"/>
          <w:szCs w:val="24"/>
        </w:rPr>
      </w:pPr>
      <w:r w:rsidRPr="001F358F">
        <w:rPr>
          <w:rFonts w:ascii="Cambria" w:hAnsi="Cambria" w:cs="Arial"/>
          <w:sz w:val="24"/>
          <w:szCs w:val="24"/>
        </w:rPr>
        <w:t>Nome do Servidor:</w:t>
      </w:r>
      <w:r w:rsidR="00E43135" w:rsidRPr="001F358F">
        <w:rPr>
          <w:rFonts w:ascii="Cambria" w:hAnsi="Cambria" w:cs="Arial"/>
          <w:b/>
          <w:sz w:val="24"/>
          <w:szCs w:val="24"/>
        </w:rPr>
        <w:t xml:space="preserve"> Helio Alves Machado Neto</w:t>
      </w:r>
    </w:p>
    <w:p w:rsidR="00327B5F" w:rsidRPr="001F358F" w:rsidRDefault="00327B5F" w:rsidP="00327B5F">
      <w:pPr>
        <w:spacing w:after="0" w:line="276" w:lineRule="auto"/>
        <w:jc w:val="both"/>
        <w:rPr>
          <w:rFonts w:ascii="Cambria" w:hAnsi="Cambria" w:cs="Arial"/>
          <w:spacing w:val="1"/>
          <w:sz w:val="24"/>
          <w:szCs w:val="24"/>
        </w:rPr>
      </w:pPr>
      <w:r w:rsidRPr="001F358F">
        <w:rPr>
          <w:rFonts w:ascii="Cambria" w:hAnsi="Cambria" w:cs="Arial"/>
          <w:sz w:val="24"/>
          <w:szCs w:val="24"/>
        </w:rPr>
        <w:t xml:space="preserve"> Cargo: </w:t>
      </w:r>
      <w:r w:rsidRPr="001F358F">
        <w:rPr>
          <w:rFonts w:ascii="Cambria" w:hAnsi="Cambria" w:cs="Arial"/>
          <w:b/>
          <w:bCs/>
          <w:sz w:val="24"/>
          <w:szCs w:val="24"/>
        </w:rPr>
        <w:t>Diretor Geral</w:t>
      </w:r>
    </w:p>
    <w:p w:rsidR="00327B5F" w:rsidRPr="001F358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 xml:space="preserve">Matrícula: </w:t>
      </w:r>
      <w:r w:rsidR="00E43135" w:rsidRPr="001F358F">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1F358F">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C562B1" w:rsidRDefault="00327B5F" w:rsidP="00C562B1">
      <w:pPr>
        <w:pStyle w:val="SemEspaamento"/>
        <w:numPr>
          <w:ilvl w:val="0"/>
          <w:numId w:val="27"/>
        </w:numPr>
        <w:spacing w:line="276" w:lineRule="auto"/>
        <w:ind w:left="426" w:hanging="426"/>
        <w:jc w:val="both"/>
        <w:rPr>
          <w:rFonts w:ascii="Cambria" w:hAnsi="Cambria" w:cs="Arial"/>
          <w:b/>
          <w:bCs/>
          <w:sz w:val="24"/>
          <w:szCs w:val="24"/>
        </w:rPr>
      </w:pPr>
      <w:r w:rsidRPr="00C562B1">
        <w:rPr>
          <w:rFonts w:ascii="Cambria" w:hAnsi="Cambria" w:cs="Arial"/>
          <w:b/>
          <w:bCs/>
          <w:sz w:val="24"/>
          <w:szCs w:val="24"/>
        </w:rPr>
        <w:t xml:space="preserve">Responsável pela </w:t>
      </w:r>
      <w:r w:rsidRPr="00C562B1">
        <w:rPr>
          <w:rFonts w:ascii="Cambria" w:hAnsi="Cambria" w:cs="Arial"/>
          <w:b/>
          <w:bCs/>
          <w:sz w:val="24"/>
          <w:szCs w:val="24"/>
          <w:u w:val="single"/>
        </w:rPr>
        <w:t>elaboração</w:t>
      </w:r>
      <w:r w:rsidRPr="00C562B1">
        <w:rPr>
          <w:rFonts w:ascii="Cambria" w:hAnsi="Cambria" w:cs="Arial"/>
          <w:b/>
          <w:bCs/>
          <w:sz w:val="24"/>
          <w:szCs w:val="24"/>
        </w:rPr>
        <w:t xml:space="preserve"> dos quantitativos dos itens:</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30203</w:t>
      </w:r>
      <w:r>
        <w:rPr>
          <w:rFonts w:ascii="Cambria" w:hAnsi="Cambria" w:cs="Arial"/>
          <w:b/>
          <w:bCs/>
          <w:sz w:val="24"/>
          <w:szCs w:val="24"/>
        </w:rPr>
        <w:t>4</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E43135">
        <w:rPr>
          <w:rFonts w:ascii="Cambria" w:hAnsi="Cambria" w:cs="Arial"/>
          <w:b/>
          <w:bCs/>
          <w:spacing w:val="-2"/>
          <w:sz w:val="24"/>
          <w:szCs w:val="24"/>
        </w:rPr>
        <w:t>302045</w:t>
      </w:r>
    </w:p>
    <w:p w:rsidR="00327B5F"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063A2E" w:rsidRDefault="00C562B1" w:rsidP="00327B5F">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sidR="00D06FE2">
        <w:rPr>
          <w:rFonts w:ascii="Cambria" w:hAnsi="Cambria" w:cs="Arial"/>
          <w:b/>
          <w:bCs/>
          <w:sz w:val="24"/>
          <w:szCs w:val="24"/>
        </w:rPr>
        <w:t>Raony</w:t>
      </w:r>
      <w:proofErr w:type="spellEnd"/>
      <w:r w:rsidR="00D06FE2">
        <w:rPr>
          <w:rFonts w:ascii="Cambria" w:hAnsi="Cambria" w:cs="Arial"/>
          <w:b/>
          <w:bCs/>
          <w:sz w:val="24"/>
          <w:szCs w:val="24"/>
        </w:rPr>
        <w:t xml:space="preserve"> Carvalho </w:t>
      </w:r>
      <w:proofErr w:type="spellStart"/>
      <w:r w:rsidR="00D06FE2">
        <w:rPr>
          <w:rFonts w:ascii="Cambria" w:hAnsi="Cambria" w:cs="Arial"/>
          <w:b/>
          <w:bCs/>
          <w:sz w:val="24"/>
          <w:szCs w:val="24"/>
        </w:rPr>
        <w:t>Crisi</w:t>
      </w:r>
      <w:proofErr w:type="spellEnd"/>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D06FE2" w:rsidRPr="000F151A">
        <w:rPr>
          <w:rFonts w:ascii="Cambria" w:hAnsi="Cambria" w:cs="Arial"/>
          <w:b/>
          <w:sz w:val="24"/>
        </w:rPr>
        <w:t>302034</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E43135" w:rsidRPr="00E43135">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00227FA9" w:rsidRPr="000F151A">
        <w:rPr>
          <w:rFonts w:asciiTheme="majorHAnsi" w:hAnsiTheme="majorHAnsi" w:cs="Helvetica"/>
          <w:b/>
          <w:color w:val="333333"/>
          <w:sz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w:t>
      </w:r>
      <w:r>
        <w:rPr>
          <w:rFonts w:ascii="Cambria" w:hAnsi="Cambria" w:cs="Arial"/>
          <w:b/>
          <w:bCs/>
          <w:sz w:val="24"/>
          <w:szCs w:val="24"/>
        </w:rPr>
        <w:t>2045</w:t>
      </w:r>
    </w:p>
    <w:p w:rsidR="006E548C" w:rsidRPr="00063A2E" w:rsidRDefault="006E548C" w:rsidP="006E548C">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451203" w:rsidRPr="00063A2E" w:rsidRDefault="00451203" w:rsidP="00451203">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 xml:space="preserve">Gabriel de Faria Firme </w:t>
      </w:r>
    </w:p>
    <w:p w:rsidR="00451203" w:rsidRPr="00063A2E" w:rsidRDefault="00451203" w:rsidP="00451203">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hAnsi="Cambria" w:cs="Arial"/>
          <w:b/>
          <w:bCs/>
          <w:sz w:val="24"/>
          <w:szCs w:val="24"/>
        </w:rPr>
        <w:t>Gerente de Almoxarifado e Patrimônio</w:t>
      </w:r>
    </w:p>
    <w:p w:rsidR="00451203" w:rsidRPr="00801774" w:rsidRDefault="00451203" w:rsidP="00451203">
      <w:pPr>
        <w:pStyle w:val="SemEspaamento"/>
        <w:spacing w:line="276" w:lineRule="auto"/>
        <w:jc w:val="both"/>
        <w:rPr>
          <w:rFonts w:ascii="Cambria" w:hAnsi="Cambria" w:cs="Arial"/>
          <w:b/>
          <w:bCs/>
          <w:sz w:val="24"/>
          <w:szCs w:val="24"/>
        </w:rPr>
      </w:pPr>
      <w:r w:rsidRPr="00063A2E">
        <w:rPr>
          <w:rFonts w:ascii="Cambria" w:hAnsi="Cambria" w:cs="Arial"/>
          <w:sz w:val="24"/>
          <w:szCs w:val="24"/>
        </w:rPr>
        <w:t xml:space="preserve">Matrícula: </w:t>
      </w:r>
      <w:r>
        <w:rPr>
          <w:rFonts w:ascii="Cambria" w:hAnsi="Cambria" w:cs="Arial"/>
          <w:b/>
          <w:bCs/>
          <w:sz w:val="24"/>
          <w:szCs w:val="24"/>
        </w:rPr>
        <w:t>302042</w:t>
      </w:r>
    </w:p>
    <w:p w:rsidR="00327B5F" w:rsidRDefault="00451203" w:rsidP="00451203">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451203" w:rsidRPr="00451203" w:rsidRDefault="00451203" w:rsidP="00451203">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327B5F" w:rsidRPr="00063A2E" w:rsidRDefault="00327B5F" w:rsidP="00327B5F">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C01858" w:rsidRDefault="00C01858" w:rsidP="00C01858">
      <w:pPr>
        <w:pStyle w:val="Ttulo2"/>
        <w:tabs>
          <w:tab w:val="left" w:pos="0"/>
        </w:tabs>
        <w:spacing w:before="0" w:line="276" w:lineRule="auto"/>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sidR="000F151A">
        <w:rPr>
          <w:rFonts w:ascii="Cambria" w:hAnsi="Cambria" w:cs="Arial"/>
          <w:b/>
          <w:bCs/>
          <w:spacing w:val="-2"/>
          <w:sz w:val="24"/>
          <w:szCs w:val="24"/>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Pr="00F611C0" w:rsidRDefault="00C562B1" w:rsidP="00F611C0">
      <w:pPr>
        <w:pStyle w:val="SemEspaamento"/>
        <w:spacing w:line="276" w:lineRule="auto"/>
        <w:jc w:val="both"/>
        <w:rPr>
          <w:rFonts w:ascii="Cambria" w:hAnsi="Cambria" w:cs="Arial"/>
          <w:sz w:val="24"/>
          <w:szCs w:val="24"/>
        </w:rPr>
      </w:pPr>
    </w:p>
    <w:p w:rsidR="00706CD2" w:rsidRPr="00F611C0"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327B5F" w:rsidRDefault="00327B5F" w:rsidP="00327B5F">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Não se aplica</w:t>
      </w:r>
    </w:p>
    <w:p w:rsidR="00C562B1" w:rsidRDefault="00C562B1" w:rsidP="00327B5F">
      <w:pPr>
        <w:pStyle w:val="Corpodetexto"/>
        <w:tabs>
          <w:tab w:val="left" w:pos="0"/>
        </w:tabs>
        <w:spacing w:after="0" w:line="276" w:lineRule="auto"/>
        <w:jc w:val="both"/>
        <w:rPr>
          <w:rFonts w:ascii="Cambria" w:hAnsi="Cambria" w:cs="Arial"/>
          <w:sz w:val="24"/>
          <w:szCs w:val="24"/>
        </w:rPr>
      </w:pPr>
    </w:p>
    <w:p w:rsidR="00C562B1" w:rsidRPr="00063A2E" w:rsidRDefault="00C562B1" w:rsidP="00327B5F">
      <w:pPr>
        <w:pStyle w:val="Corpodetexto"/>
        <w:tabs>
          <w:tab w:val="left" w:pos="0"/>
        </w:tabs>
        <w:spacing w:after="0" w:line="276" w:lineRule="auto"/>
        <w:jc w:val="both"/>
        <w:rPr>
          <w:rFonts w:ascii="Cambria" w:hAnsi="Cambria" w:cs="Arial"/>
          <w:sz w:val="24"/>
          <w:szCs w:val="24"/>
        </w:rPr>
      </w:pPr>
    </w:p>
    <w:p w:rsidR="00327B5F" w:rsidRPr="001F358F" w:rsidRDefault="00327B5F" w:rsidP="00327B5F">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1F358F">
        <w:rPr>
          <w:rFonts w:ascii="Cambria" w:hAnsi="Cambria" w:cs="Arial"/>
          <w:b/>
          <w:bCs/>
          <w:color w:val="auto"/>
          <w:sz w:val="24"/>
          <w:szCs w:val="24"/>
        </w:rPr>
        <w:t>Responsável</w:t>
      </w:r>
      <w:r w:rsidRPr="001F358F">
        <w:rPr>
          <w:rFonts w:ascii="Cambria" w:hAnsi="Cambria" w:cs="Arial"/>
          <w:b/>
          <w:bCs/>
          <w:color w:val="auto"/>
          <w:spacing w:val="-2"/>
          <w:sz w:val="24"/>
          <w:szCs w:val="24"/>
        </w:rPr>
        <w:t xml:space="preserve"> Pelo T</w:t>
      </w:r>
      <w:r w:rsidRPr="001F358F">
        <w:rPr>
          <w:rFonts w:ascii="Cambria" w:hAnsi="Cambria" w:cs="Arial"/>
          <w:b/>
          <w:bCs/>
          <w:color w:val="auto"/>
          <w:sz w:val="24"/>
          <w:szCs w:val="24"/>
        </w:rPr>
        <w:t xml:space="preserve">ermo De </w:t>
      </w:r>
      <w:r w:rsidRPr="001F358F">
        <w:rPr>
          <w:rFonts w:ascii="Cambria" w:hAnsi="Cambria" w:cs="Arial"/>
          <w:b/>
          <w:bCs/>
          <w:color w:val="auto"/>
          <w:sz w:val="24"/>
          <w:szCs w:val="24"/>
          <w:u w:val="single"/>
        </w:rPr>
        <w:t>Ratificação</w:t>
      </w:r>
      <w:r w:rsidRPr="001F358F">
        <w:rPr>
          <w:rFonts w:ascii="Cambria" w:hAnsi="Cambria" w:cs="Arial"/>
          <w:b/>
          <w:bCs/>
          <w:color w:val="auto"/>
          <w:sz w:val="24"/>
          <w:szCs w:val="24"/>
        </w:rPr>
        <w:t xml:space="preserve"> Da Dispensa/Inexigibilidade:</w:t>
      </w:r>
    </w:p>
    <w:p w:rsidR="00327B5F" w:rsidRDefault="00451203" w:rsidP="00F611C0">
      <w:pPr>
        <w:pStyle w:val="SemEspaamento"/>
        <w:spacing w:line="276" w:lineRule="auto"/>
        <w:jc w:val="both"/>
        <w:rPr>
          <w:rFonts w:ascii="Cambria" w:hAnsi="Cambria" w:cs="Arial"/>
          <w:sz w:val="24"/>
          <w:szCs w:val="24"/>
        </w:rPr>
      </w:pPr>
      <w:r>
        <w:rPr>
          <w:rFonts w:ascii="Cambria" w:hAnsi="Cambria" w:cs="Arial"/>
          <w:sz w:val="24"/>
          <w:szCs w:val="24"/>
        </w:rPr>
        <w:t>Não se aplica.</w:t>
      </w:r>
    </w:p>
    <w:p w:rsidR="00C562B1" w:rsidRPr="00F611C0" w:rsidRDefault="00C562B1" w:rsidP="00F611C0">
      <w:pPr>
        <w:pStyle w:val="SemEspaamento"/>
        <w:spacing w:line="276" w:lineRule="auto"/>
        <w:jc w:val="both"/>
        <w:rPr>
          <w:rFonts w:ascii="Cambria" w:hAnsi="Cambria" w:cs="Arial"/>
          <w:sz w:val="24"/>
          <w:szCs w:val="24"/>
        </w:rPr>
      </w:pPr>
    </w:p>
    <w:p w:rsidR="00327B5F" w:rsidRPr="00063A2E" w:rsidRDefault="00327B5F" w:rsidP="00327B5F">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sidR="00227FA9" w:rsidRPr="00227FA9">
        <w:rPr>
          <w:rFonts w:ascii="Cambria" w:hAnsi="Cambria" w:cs="Arial"/>
          <w:b/>
          <w:bCs/>
          <w:sz w:val="24"/>
          <w:szCs w:val="24"/>
        </w:rPr>
        <w:t>Helio Alves Machado Neto</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327B5F" w:rsidRPr="00063A2E" w:rsidRDefault="00327B5F" w:rsidP="00327B5F">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00227FA9" w:rsidRPr="00DB5058">
        <w:rPr>
          <w:rFonts w:asciiTheme="majorHAnsi" w:hAnsiTheme="majorHAnsi" w:cs="Helvetica"/>
          <w:b/>
          <w:color w:val="333333"/>
          <w:sz w:val="24"/>
          <w:szCs w:val="24"/>
          <w:shd w:val="clear" w:color="auto" w:fill="FFFFFF"/>
        </w:rPr>
        <w:t>302045</w:t>
      </w:r>
    </w:p>
    <w:p w:rsidR="00327B5F" w:rsidRDefault="00327B5F" w:rsidP="00F611C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C562B1" w:rsidRDefault="00C562B1" w:rsidP="00F611C0">
      <w:pPr>
        <w:pStyle w:val="SemEspaamento"/>
        <w:spacing w:line="276" w:lineRule="auto"/>
        <w:jc w:val="both"/>
        <w:rPr>
          <w:rFonts w:ascii="Cambria" w:hAnsi="Cambria" w:cs="Arial"/>
          <w:sz w:val="24"/>
          <w:szCs w:val="24"/>
        </w:rPr>
      </w:pPr>
    </w:p>
    <w:p w:rsidR="002A0C01" w:rsidRDefault="002A0C01" w:rsidP="00F611C0">
      <w:pPr>
        <w:pStyle w:val="SemEspaamento"/>
        <w:spacing w:line="276" w:lineRule="auto"/>
        <w:jc w:val="both"/>
        <w:rPr>
          <w:rFonts w:ascii="Cambria" w:hAnsi="Cambria" w:cs="Arial"/>
          <w:sz w:val="24"/>
          <w:szCs w:val="24"/>
        </w:rPr>
      </w:pPr>
    </w:p>
    <w:p w:rsidR="002A0C01" w:rsidRDefault="002A0C01" w:rsidP="00F611C0">
      <w:pPr>
        <w:pStyle w:val="SemEspaamento"/>
        <w:spacing w:line="276" w:lineRule="auto"/>
        <w:jc w:val="both"/>
        <w:rPr>
          <w:rFonts w:ascii="Cambria" w:hAnsi="Cambria" w:cs="Arial"/>
          <w:sz w:val="24"/>
          <w:szCs w:val="24"/>
        </w:rPr>
      </w:pPr>
    </w:p>
    <w:p w:rsidR="002A0C01" w:rsidRDefault="002A0C01" w:rsidP="00F611C0">
      <w:pPr>
        <w:pStyle w:val="SemEspaamento"/>
        <w:spacing w:line="276" w:lineRule="auto"/>
        <w:jc w:val="both"/>
        <w:rPr>
          <w:rFonts w:ascii="Cambria" w:hAnsi="Cambria" w:cs="Arial"/>
          <w:sz w:val="24"/>
          <w:szCs w:val="24"/>
        </w:rPr>
      </w:pPr>
    </w:p>
    <w:p w:rsidR="002A0C01" w:rsidRDefault="002A0C01" w:rsidP="00F611C0">
      <w:pPr>
        <w:pStyle w:val="SemEspaamento"/>
        <w:spacing w:line="276" w:lineRule="auto"/>
        <w:jc w:val="both"/>
        <w:rPr>
          <w:rFonts w:ascii="Cambria" w:hAnsi="Cambria" w:cs="Arial"/>
          <w:sz w:val="24"/>
          <w:szCs w:val="24"/>
        </w:rPr>
      </w:pPr>
    </w:p>
    <w:p w:rsidR="002A0C01" w:rsidRPr="00F611C0" w:rsidRDefault="002A0C01" w:rsidP="00F611C0">
      <w:pPr>
        <w:pStyle w:val="SemEspaamento"/>
        <w:spacing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Nomeação Do </w:t>
      </w:r>
      <w:r w:rsidRPr="00063A2E">
        <w:rPr>
          <w:rFonts w:ascii="Cambria" w:hAnsi="Cambria" w:cs="Arial"/>
          <w:b/>
          <w:bCs/>
          <w:color w:val="auto"/>
          <w:sz w:val="24"/>
          <w:szCs w:val="24"/>
          <w:u w:val="single"/>
        </w:rPr>
        <w:t>Fiscal</w:t>
      </w:r>
      <w:r w:rsidRPr="00063A2E">
        <w:rPr>
          <w:rFonts w:ascii="Cambria" w:hAnsi="Cambria" w:cs="Arial"/>
          <w:b/>
          <w:bCs/>
          <w:color w:val="auto"/>
          <w:sz w:val="24"/>
          <w:szCs w:val="24"/>
        </w:rPr>
        <w:t xml:space="preserve"> Do Contrato: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sidR="000F151A">
        <w:rPr>
          <w:rFonts w:ascii="Cambria" w:hAnsi="Cambria" w:cs="Arial"/>
          <w:b/>
          <w:bCs/>
          <w:sz w:val="24"/>
          <w:szCs w:val="24"/>
        </w:rPr>
        <w:t>Gabriel de Faria Firme</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Cargo: </w:t>
      </w:r>
      <w:r w:rsidR="000F151A" w:rsidRPr="00063A2E">
        <w:rPr>
          <w:rFonts w:ascii="Cambria" w:hAnsi="Cambria" w:cs="Arial"/>
          <w:b/>
          <w:bCs/>
          <w:sz w:val="24"/>
          <w:szCs w:val="24"/>
        </w:rPr>
        <w:t>Gerente de Almoxarifado e Patrimônio</w:t>
      </w:r>
    </w:p>
    <w:p w:rsidR="00327B5F" w:rsidRPr="00063A2E" w:rsidRDefault="00327B5F" w:rsidP="00327B5F">
      <w:pPr>
        <w:spacing w:after="0" w:line="276" w:lineRule="auto"/>
        <w:jc w:val="both"/>
        <w:rPr>
          <w:rFonts w:ascii="Cambria" w:hAnsi="Cambria" w:cs="Arial"/>
          <w:sz w:val="24"/>
          <w:szCs w:val="24"/>
        </w:rPr>
      </w:pPr>
      <w:r w:rsidRPr="00063A2E">
        <w:rPr>
          <w:rFonts w:ascii="Cambria" w:hAnsi="Cambria" w:cs="Arial"/>
          <w:sz w:val="24"/>
          <w:szCs w:val="24"/>
        </w:rPr>
        <w:t xml:space="preserve">Matrícula: </w:t>
      </w:r>
      <w:r w:rsidR="000F151A" w:rsidRPr="00063A2E">
        <w:rPr>
          <w:rFonts w:ascii="Cambria" w:hAnsi="Cambria" w:cs="Arial"/>
          <w:b/>
          <w:bCs/>
          <w:spacing w:val="-2"/>
          <w:sz w:val="24"/>
          <w:szCs w:val="24"/>
        </w:rPr>
        <w:t>3020</w:t>
      </w:r>
      <w:r w:rsidR="000F151A">
        <w:rPr>
          <w:rFonts w:ascii="Cambria" w:hAnsi="Cambria" w:cs="Arial"/>
          <w:b/>
          <w:bCs/>
          <w:spacing w:val="-2"/>
          <w:sz w:val="24"/>
          <w:szCs w:val="24"/>
        </w:rPr>
        <w:t>42</w:t>
      </w:r>
    </w:p>
    <w:p w:rsidR="00327B5F" w:rsidRPr="00063A2E" w:rsidRDefault="00327B5F" w:rsidP="00327B5F">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327B5F" w:rsidRPr="00063A2E" w:rsidRDefault="00327B5F" w:rsidP="00327B5F">
      <w:pPr>
        <w:spacing w:after="0" w:line="276" w:lineRule="auto"/>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327B5F" w:rsidP="00327B5F">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51203" w:rsidRDefault="00327B5F" w:rsidP="00451203">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2A0C01" w:rsidRDefault="002A0C01"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2A0C01" w:rsidRPr="00DF74A0" w:rsidRDefault="002A0C0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Default="00FB3406" w:rsidP="00451203">
      <w:pPr>
        <w:spacing w:after="0" w:line="360" w:lineRule="auto"/>
        <w:jc w:val="center"/>
        <w:rPr>
          <w:rFonts w:ascii="Arial" w:hAnsi="Arial" w:cs="Arial"/>
          <w:sz w:val="20"/>
          <w:szCs w:val="20"/>
        </w:rPr>
      </w:pPr>
      <w:r w:rsidRPr="00A67D2A">
        <w:rPr>
          <w:rFonts w:ascii="Arial" w:hAnsi="Arial" w:cs="Arial"/>
          <w:sz w:val="20"/>
          <w:szCs w:val="20"/>
        </w:rPr>
        <w:t>CNPJ</w:t>
      </w:r>
    </w:p>
    <w:p w:rsidR="00451203" w:rsidRDefault="00451203" w:rsidP="00451203">
      <w:pPr>
        <w:spacing w:after="0" w:line="360" w:lineRule="auto"/>
        <w:jc w:val="center"/>
        <w:rPr>
          <w:rFonts w:ascii="Arial" w:hAnsi="Arial" w:cs="Arial"/>
        </w:rPr>
      </w:pPr>
    </w:p>
    <w:p w:rsidR="002A0C01" w:rsidRDefault="002A0C01" w:rsidP="00451203">
      <w:pPr>
        <w:spacing w:after="0" w:line="360" w:lineRule="auto"/>
        <w:jc w:val="center"/>
        <w:rPr>
          <w:rFonts w:ascii="Arial" w:hAnsi="Arial" w:cs="Arial"/>
        </w:rPr>
      </w:pPr>
    </w:p>
    <w:p w:rsidR="002A0C01" w:rsidRDefault="002A0C01" w:rsidP="00451203">
      <w:pPr>
        <w:spacing w:after="0" w:line="360" w:lineRule="auto"/>
        <w:jc w:val="center"/>
        <w:rPr>
          <w:rFonts w:ascii="Arial" w:hAnsi="Arial" w:cs="Arial"/>
        </w:rPr>
      </w:pPr>
    </w:p>
    <w:p w:rsidR="002A0C01" w:rsidRPr="00A67D2A" w:rsidRDefault="002A0C01" w:rsidP="00451203">
      <w:pPr>
        <w:spacing w:after="0" w:line="360" w:lineRule="auto"/>
        <w:jc w:val="center"/>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EC2" w:rsidRDefault="00432EC2">
      <w:r>
        <w:separator/>
      </w:r>
    </w:p>
  </w:endnote>
  <w:endnote w:type="continuationSeparator" w:id="0">
    <w:p w:rsidR="00432EC2" w:rsidRDefault="00432E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B84" w:rsidRDefault="00875D32" w:rsidP="00847EE0">
    <w:pPr>
      <w:pStyle w:val="Rodap"/>
      <w:jc w:val="right"/>
      <w:rPr>
        <w:rStyle w:val="Nmerodepgina"/>
        <w:sz w:val="20"/>
        <w:szCs w:val="20"/>
      </w:rPr>
    </w:pPr>
    <w:r w:rsidRPr="00875D32">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DA2B84" w:rsidRPr="007A161B" w:rsidRDefault="00875D32"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DA2B84" w:rsidRPr="007A161B">
      <w:rPr>
        <w:rFonts w:ascii="Cambria" w:hAnsi="Cambria" w:cs="Arial"/>
        <w:i/>
        <w:noProof/>
        <w:color w:val="000000" w:themeColor="text1"/>
        <w:sz w:val="20"/>
        <w:szCs w:val="20"/>
      </w:rPr>
      <w:t xml:space="preserve">Rua José Vieira de Souza, nº 120, Parque de Exposições, Quincas Machado </w:t>
    </w:r>
    <w:r w:rsidR="00DA2B84" w:rsidRPr="007A161B">
      <w:rPr>
        <w:rFonts w:ascii="Cambria" w:hAnsi="Cambria" w:cs="Arial"/>
        <w:i/>
        <w:color w:val="000000" w:themeColor="text1"/>
        <w:sz w:val="20"/>
        <w:szCs w:val="20"/>
      </w:rPr>
      <w:t xml:space="preserve">– </w:t>
    </w:r>
    <w:proofErr w:type="spellStart"/>
    <w:proofErr w:type="gramStart"/>
    <w:r w:rsidR="00DA2B84" w:rsidRPr="007A161B">
      <w:rPr>
        <w:rFonts w:ascii="Cambria" w:hAnsi="Cambria" w:cs="Arial"/>
        <w:i/>
        <w:color w:val="000000" w:themeColor="text1"/>
        <w:sz w:val="20"/>
        <w:szCs w:val="20"/>
      </w:rPr>
      <w:t>Guaçuí-ES</w:t>
    </w:r>
    <w:proofErr w:type="spellEnd"/>
    <w:proofErr w:type="gramEnd"/>
  </w:p>
  <w:p w:rsidR="00DA2B84" w:rsidRPr="007A161B" w:rsidRDefault="00DA2B84"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DA2B84" w:rsidRPr="003E2F4E" w:rsidRDefault="00DA2B84"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EC2" w:rsidRDefault="00432EC2">
      <w:r>
        <w:separator/>
      </w:r>
    </w:p>
  </w:footnote>
  <w:footnote w:type="continuationSeparator" w:id="0">
    <w:p w:rsidR="00432EC2" w:rsidRDefault="00432E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B84" w:rsidRPr="00485B44" w:rsidRDefault="00DA2B84"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DA2B84" w:rsidRPr="00485B44" w:rsidRDefault="00DA2B84" w:rsidP="00714B78">
    <w:pPr>
      <w:pStyle w:val="Cabealho"/>
      <w:jc w:val="center"/>
      <w:rPr>
        <w:rFonts w:ascii="Verdana" w:hAnsi="Verdana"/>
      </w:rPr>
    </w:pPr>
  </w:p>
  <w:p w:rsidR="00DA2B84" w:rsidRPr="00485B44" w:rsidRDefault="00DA2B84"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DA2B84" w:rsidRPr="00485B44" w:rsidRDefault="00875D32"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DA2B84" w:rsidRPr="00485B44">
      <w:rPr>
        <w:rFonts w:ascii="Verdana" w:hAnsi="Verdana"/>
        <w:i/>
        <w:iCs/>
        <w:sz w:val="20"/>
        <w:szCs w:val="20"/>
      </w:rPr>
      <w:t>CNPJ 36.400.331/0001-66</w:t>
    </w:r>
  </w:p>
  <w:p w:rsidR="00DA2B84" w:rsidRPr="00714B78" w:rsidRDefault="00DA2B84"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5A6D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5">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8">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9">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10">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1">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2">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F9227F1"/>
    <w:multiLevelType w:val="hybridMultilevel"/>
    <w:tmpl w:val="12C0B5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6">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19">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20">
    <w:nsid w:val="3E0C011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6">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28">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29">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30">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1">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4">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4"/>
  </w:num>
  <w:num w:numId="3">
    <w:abstractNumId w:val="3"/>
  </w:num>
  <w:num w:numId="4">
    <w:abstractNumId w:val="2"/>
  </w:num>
  <w:num w:numId="5">
    <w:abstractNumId w:val="7"/>
  </w:num>
  <w:num w:numId="6">
    <w:abstractNumId w:val="8"/>
  </w:num>
  <w:num w:numId="7">
    <w:abstractNumId w:val="29"/>
  </w:num>
  <w:num w:numId="8">
    <w:abstractNumId w:val="28"/>
  </w:num>
  <w:num w:numId="9">
    <w:abstractNumId w:val="15"/>
  </w:num>
  <w:num w:numId="10">
    <w:abstractNumId w:val="19"/>
  </w:num>
  <w:num w:numId="11">
    <w:abstractNumId w:val="18"/>
  </w:num>
  <w:num w:numId="12">
    <w:abstractNumId w:val="11"/>
  </w:num>
  <w:num w:numId="13">
    <w:abstractNumId w:val="27"/>
  </w:num>
  <w:num w:numId="14">
    <w:abstractNumId w:val="30"/>
  </w:num>
  <w:num w:numId="15">
    <w:abstractNumId w:val="33"/>
  </w:num>
  <w:num w:numId="16">
    <w:abstractNumId w:val="9"/>
  </w:num>
  <w:num w:numId="17">
    <w:abstractNumId w:val="26"/>
  </w:num>
  <w:num w:numId="18">
    <w:abstractNumId w:val="13"/>
  </w:num>
  <w:num w:numId="19">
    <w:abstractNumId w:val="32"/>
  </w:num>
  <w:num w:numId="20">
    <w:abstractNumId w:val="25"/>
  </w:num>
  <w:num w:numId="21">
    <w:abstractNumId w:val="31"/>
  </w:num>
  <w:num w:numId="22">
    <w:abstractNumId w:val="4"/>
  </w:num>
  <w:num w:numId="23">
    <w:abstractNumId w:val="17"/>
  </w:num>
  <w:num w:numId="24">
    <w:abstractNumId w:val="34"/>
  </w:num>
  <w:num w:numId="25">
    <w:abstractNumId w:val="22"/>
  </w:num>
  <w:num w:numId="26">
    <w:abstractNumId w:val="10"/>
  </w:num>
  <w:num w:numId="27">
    <w:abstractNumId w:val="14"/>
  </w:num>
  <w:num w:numId="28">
    <w:abstractNumId w:val="16"/>
  </w:num>
  <w:num w:numId="29">
    <w:abstractNumId w:val="5"/>
  </w:num>
  <w:num w:numId="30">
    <w:abstractNumId w:val="6"/>
  </w:num>
  <w:num w:numId="31">
    <w:abstractNumId w:val="23"/>
  </w:num>
  <w:num w:numId="32">
    <w:abstractNumId w:val="0"/>
  </w:num>
  <w:num w:numId="33">
    <w:abstractNumId w:val="21"/>
  </w:num>
  <w:num w:numId="34">
    <w:abstractNumId w:val="1"/>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20482"/>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A65EC"/>
    <w:rsid w:val="000C0538"/>
    <w:rsid w:val="000E4572"/>
    <w:rsid w:val="000E51B7"/>
    <w:rsid w:val="000F151A"/>
    <w:rsid w:val="00104176"/>
    <w:rsid w:val="00106368"/>
    <w:rsid w:val="00107BBD"/>
    <w:rsid w:val="00113231"/>
    <w:rsid w:val="00122858"/>
    <w:rsid w:val="00123C71"/>
    <w:rsid w:val="00152780"/>
    <w:rsid w:val="00152C13"/>
    <w:rsid w:val="0015734C"/>
    <w:rsid w:val="00161AC0"/>
    <w:rsid w:val="00173CC7"/>
    <w:rsid w:val="001749ED"/>
    <w:rsid w:val="00174B9A"/>
    <w:rsid w:val="00174DCD"/>
    <w:rsid w:val="001760E3"/>
    <w:rsid w:val="001843A5"/>
    <w:rsid w:val="00190A46"/>
    <w:rsid w:val="00196C33"/>
    <w:rsid w:val="00197094"/>
    <w:rsid w:val="001A1676"/>
    <w:rsid w:val="001A23BC"/>
    <w:rsid w:val="001A3C4D"/>
    <w:rsid w:val="001B23D1"/>
    <w:rsid w:val="001B3ABD"/>
    <w:rsid w:val="001B498B"/>
    <w:rsid w:val="001B5097"/>
    <w:rsid w:val="001B571F"/>
    <w:rsid w:val="001C1227"/>
    <w:rsid w:val="001C39B1"/>
    <w:rsid w:val="001E01AF"/>
    <w:rsid w:val="001E749B"/>
    <w:rsid w:val="001F1933"/>
    <w:rsid w:val="001F2367"/>
    <w:rsid w:val="001F358F"/>
    <w:rsid w:val="001F461A"/>
    <w:rsid w:val="002018A2"/>
    <w:rsid w:val="00212545"/>
    <w:rsid w:val="00212CCD"/>
    <w:rsid w:val="0021456E"/>
    <w:rsid w:val="00220321"/>
    <w:rsid w:val="002223E2"/>
    <w:rsid w:val="00226973"/>
    <w:rsid w:val="00227FA9"/>
    <w:rsid w:val="00233BB9"/>
    <w:rsid w:val="00236625"/>
    <w:rsid w:val="0027258C"/>
    <w:rsid w:val="00274A05"/>
    <w:rsid w:val="002A0C01"/>
    <w:rsid w:val="002A4B3C"/>
    <w:rsid w:val="002B1EAE"/>
    <w:rsid w:val="002B29E6"/>
    <w:rsid w:val="002B50F5"/>
    <w:rsid w:val="002C0E36"/>
    <w:rsid w:val="002D1487"/>
    <w:rsid w:val="002D54C4"/>
    <w:rsid w:val="002D6494"/>
    <w:rsid w:val="002E1BFF"/>
    <w:rsid w:val="002E6249"/>
    <w:rsid w:val="002E7B93"/>
    <w:rsid w:val="002F2BDB"/>
    <w:rsid w:val="00301023"/>
    <w:rsid w:val="003117D6"/>
    <w:rsid w:val="003124EA"/>
    <w:rsid w:val="00312994"/>
    <w:rsid w:val="00316705"/>
    <w:rsid w:val="0032422B"/>
    <w:rsid w:val="00327B5F"/>
    <w:rsid w:val="0033482D"/>
    <w:rsid w:val="00341247"/>
    <w:rsid w:val="00344D6D"/>
    <w:rsid w:val="00361C7B"/>
    <w:rsid w:val="00373CC6"/>
    <w:rsid w:val="00380C4B"/>
    <w:rsid w:val="00394EF2"/>
    <w:rsid w:val="0039523E"/>
    <w:rsid w:val="00395613"/>
    <w:rsid w:val="003976A2"/>
    <w:rsid w:val="003A0008"/>
    <w:rsid w:val="003B62EB"/>
    <w:rsid w:val="003D31F5"/>
    <w:rsid w:val="003D56EA"/>
    <w:rsid w:val="003E0CFB"/>
    <w:rsid w:val="003E2F4E"/>
    <w:rsid w:val="003E6116"/>
    <w:rsid w:val="003F0D20"/>
    <w:rsid w:val="003F3FE4"/>
    <w:rsid w:val="003F4418"/>
    <w:rsid w:val="003F46D3"/>
    <w:rsid w:val="003F4913"/>
    <w:rsid w:val="003F6A6D"/>
    <w:rsid w:val="004048C9"/>
    <w:rsid w:val="00411E6B"/>
    <w:rsid w:val="00417CBF"/>
    <w:rsid w:val="0043044A"/>
    <w:rsid w:val="00430F80"/>
    <w:rsid w:val="00431C06"/>
    <w:rsid w:val="00432EC2"/>
    <w:rsid w:val="004426F2"/>
    <w:rsid w:val="00444160"/>
    <w:rsid w:val="00444C83"/>
    <w:rsid w:val="00451203"/>
    <w:rsid w:val="00454181"/>
    <w:rsid w:val="00462ED4"/>
    <w:rsid w:val="00465045"/>
    <w:rsid w:val="004660CE"/>
    <w:rsid w:val="0047187B"/>
    <w:rsid w:val="004842C4"/>
    <w:rsid w:val="00485791"/>
    <w:rsid w:val="00486580"/>
    <w:rsid w:val="004871B8"/>
    <w:rsid w:val="00487B1B"/>
    <w:rsid w:val="00490BD4"/>
    <w:rsid w:val="00497566"/>
    <w:rsid w:val="004A0F71"/>
    <w:rsid w:val="004A4229"/>
    <w:rsid w:val="004A46A2"/>
    <w:rsid w:val="004A4ADF"/>
    <w:rsid w:val="004B2792"/>
    <w:rsid w:val="004B4C15"/>
    <w:rsid w:val="004C046F"/>
    <w:rsid w:val="004D1708"/>
    <w:rsid w:val="004E7CC2"/>
    <w:rsid w:val="004F09B6"/>
    <w:rsid w:val="004F15C1"/>
    <w:rsid w:val="004F306E"/>
    <w:rsid w:val="004F6194"/>
    <w:rsid w:val="005101CF"/>
    <w:rsid w:val="00517CE0"/>
    <w:rsid w:val="00530B3C"/>
    <w:rsid w:val="00553BE7"/>
    <w:rsid w:val="00554AE4"/>
    <w:rsid w:val="00570810"/>
    <w:rsid w:val="00587251"/>
    <w:rsid w:val="0059726B"/>
    <w:rsid w:val="005A5F78"/>
    <w:rsid w:val="005B4B3E"/>
    <w:rsid w:val="005D126C"/>
    <w:rsid w:val="005D2CB8"/>
    <w:rsid w:val="005D5DFE"/>
    <w:rsid w:val="005E2E8F"/>
    <w:rsid w:val="005F6C3F"/>
    <w:rsid w:val="006155AF"/>
    <w:rsid w:val="00616CCA"/>
    <w:rsid w:val="00620E4C"/>
    <w:rsid w:val="006265A2"/>
    <w:rsid w:val="00631968"/>
    <w:rsid w:val="00634D16"/>
    <w:rsid w:val="00635B8E"/>
    <w:rsid w:val="00642D79"/>
    <w:rsid w:val="00650892"/>
    <w:rsid w:val="00661FA2"/>
    <w:rsid w:val="00662722"/>
    <w:rsid w:val="00676D97"/>
    <w:rsid w:val="00682A0E"/>
    <w:rsid w:val="00684D53"/>
    <w:rsid w:val="006862E3"/>
    <w:rsid w:val="00687876"/>
    <w:rsid w:val="00691041"/>
    <w:rsid w:val="006927E3"/>
    <w:rsid w:val="006976E8"/>
    <w:rsid w:val="006A6F94"/>
    <w:rsid w:val="006B4D1A"/>
    <w:rsid w:val="006B6179"/>
    <w:rsid w:val="006D47AD"/>
    <w:rsid w:val="006E548C"/>
    <w:rsid w:val="006F2870"/>
    <w:rsid w:val="006F4927"/>
    <w:rsid w:val="00702A32"/>
    <w:rsid w:val="007042E5"/>
    <w:rsid w:val="00704819"/>
    <w:rsid w:val="00704D09"/>
    <w:rsid w:val="00706CD2"/>
    <w:rsid w:val="00707271"/>
    <w:rsid w:val="0071001E"/>
    <w:rsid w:val="0071366D"/>
    <w:rsid w:val="00714B78"/>
    <w:rsid w:val="00716128"/>
    <w:rsid w:val="00725CF3"/>
    <w:rsid w:val="00730602"/>
    <w:rsid w:val="007410B8"/>
    <w:rsid w:val="007435BF"/>
    <w:rsid w:val="00745E26"/>
    <w:rsid w:val="00750357"/>
    <w:rsid w:val="00756DA3"/>
    <w:rsid w:val="00757E44"/>
    <w:rsid w:val="00770FDD"/>
    <w:rsid w:val="00773671"/>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7F7702"/>
    <w:rsid w:val="008062AB"/>
    <w:rsid w:val="00817E2D"/>
    <w:rsid w:val="00822097"/>
    <w:rsid w:val="00833279"/>
    <w:rsid w:val="00846684"/>
    <w:rsid w:val="00847EE0"/>
    <w:rsid w:val="00875D32"/>
    <w:rsid w:val="00882517"/>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5831"/>
    <w:rsid w:val="00907AE7"/>
    <w:rsid w:val="00907E6C"/>
    <w:rsid w:val="009220FC"/>
    <w:rsid w:val="00924A1B"/>
    <w:rsid w:val="0092513A"/>
    <w:rsid w:val="00930E7A"/>
    <w:rsid w:val="00934E2B"/>
    <w:rsid w:val="009442AF"/>
    <w:rsid w:val="0095406F"/>
    <w:rsid w:val="009562EA"/>
    <w:rsid w:val="0096649C"/>
    <w:rsid w:val="00982AA8"/>
    <w:rsid w:val="0098413D"/>
    <w:rsid w:val="00991087"/>
    <w:rsid w:val="00995BCF"/>
    <w:rsid w:val="00996617"/>
    <w:rsid w:val="009A572F"/>
    <w:rsid w:val="009B0AF5"/>
    <w:rsid w:val="009B48C8"/>
    <w:rsid w:val="009C195C"/>
    <w:rsid w:val="009C6EB3"/>
    <w:rsid w:val="009E6327"/>
    <w:rsid w:val="009F4331"/>
    <w:rsid w:val="009F5C34"/>
    <w:rsid w:val="00A038F2"/>
    <w:rsid w:val="00A0552A"/>
    <w:rsid w:val="00A06371"/>
    <w:rsid w:val="00A06E24"/>
    <w:rsid w:val="00A11D37"/>
    <w:rsid w:val="00A23293"/>
    <w:rsid w:val="00A36479"/>
    <w:rsid w:val="00A42F04"/>
    <w:rsid w:val="00A56CFD"/>
    <w:rsid w:val="00A6039F"/>
    <w:rsid w:val="00A61012"/>
    <w:rsid w:val="00A61BB2"/>
    <w:rsid w:val="00A63149"/>
    <w:rsid w:val="00A65806"/>
    <w:rsid w:val="00A66A50"/>
    <w:rsid w:val="00A732B6"/>
    <w:rsid w:val="00A7533A"/>
    <w:rsid w:val="00A8073B"/>
    <w:rsid w:val="00A818CC"/>
    <w:rsid w:val="00A82BBE"/>
    <w:rsid w:val="00A836D0"/>
    <w:rsid w:val="00A84DCF"/>
    <w:rsid w:val="00A86060"/>
    <w:rsid w:val="00A93630"/>
    <w:rsid w:val="00A93753"/>
    <w:rsid w:val="00AA2D39"/>
    <w:rsid w:val="00AB02BA"/>
    <w:rsid w:val="00AB0C71"/>
    <w:rsid w:val="00AB18BB"/>
    <w:rsid w:val="00AB1ABE"/>
    <w:rsid w:val="00AB2787"/>
    <w:rsid w:val="00AC6448"/>
    <w:rsid w:val="00AC7314"/>
    <w:rsid w:val="00AD1816"/>
    <w:rsid w:val="00AD359D"/>
    <w:rsid w:val="00AD4F49"/>
    <w:rsid w:val="00AD68C0"/>
    <w:rsid w:val="00AE3C6E"/>
    <w:rsid w:val="00AE65A2"/>
    <w:rsid w:val="00AF0542"/>
    <w:rsid w:val="00AF2795"/>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5419"/>
    <w:rsid w:val="00B772E7"/>
    <w:rsid w:val="00B80C09"/>
    <w:rsid w:val="00B8185A"/>
    <w:rsid w:val="00B82693"/>
    <w:rsid w:val="00B8355E"/>
    <w:rsid w:val="00B91134"/>
    <w:rsid w:val="00B972F8"/>
    <w:rsid w:val="00B97ED4"/>
    <w:rsid w:val="00BA487A"/>
    <w:rsid w:val="00BA7B97"/>
    <w:rsid w:val="00BB5ED7"/>
    <w:rsid w:val="00BB7FA9"/>
    <w:rsid w:val="00BC1FC5"/>
    <w:rsid w:val="00BC2133"/>
    <w:rsid w:val="00BC39E1"/>
    <w:rsid w:val="00BC4453"/>
    <w:rsid w:val="00BD0BAA"/>
    <w:rsid w:val="00BD63F6"/>
    <w:rsid w:val="00BE7BA7"/>
    <w:rsid w:val="00BF7B95"/>
    <w:rsid w:val="00C00DFE"/>
    <w:rsid w:val="00C0109E"/>
    <w:rsid w:val="00C01858"/>
    <w:rsid w:val="00C01FEC"/>
    <w:rsid w:val="00C0778D"/>
    <w:rsid w:val="00C22BC8"/>
    <w:rsid w:val="00C22EE1"/>
    <w:rsid w:val="00C25ADA"/>
    <w:rsid w:val="00C27CAF"/>
    <w:rsid w:val="00C33070"/>
    <w:rsid w:val="00C364BF"/>
    <w:rsid w:val="00C525A3"/>
    <w:rsid w:val="00C55B4A"/>
    <w:rsid w:val="00C562B1"/>
    <w:rsid w:val="00C56C7F"/>
    <w:rsid w:val="00C62E0B"/>
    <w:rsid w:val="00C719C7"/>
    <w:rsid w:val="00C754DE"/>
    <w:rsid w:val="00C92BEE"/>
    <w:rsid w:val="00C967DC"/>
    <w:rsid w:val="00C96C5F"/>
    <w:rsid w:val="00CB0190"/>
    <w:rsid w:val="00CB59D9"/>
    <w:rsid w:val="00CB5B87"/>
    <w:rsid w:val="00CE086E"/>
    <w:rsid w:val="00CE1C38"/>
    <w:rsid w:val="00CF3418"/>
    <w:rsid w:val="00D00470"/>
    <w:rsid w:val="00D02D3E"/>
    <w:rsid w:val="00D03F19"/>
    <w:rsid w:val="00D06FE2"/>
    <w:rsid w:val="00D07D5B"/>
    <w:rsid w:val="00D07F56"/>
    <w:rsid w:val="00D1550A"/>
    <w:rsid w:val="00D2048E"/>
    <w:rsid w:val="00D211C7"/>
    <w:rsid w:val="00D22832"/>
    <w:rsid w:val="00D236D3"/>
    <w:rsid w:val="00D23A45"/>
    <w:rsid w:val="00D24BFA"/>
    <w:rsid w:val="00D24E71"/>
    <w:rsid w:val="00D24FED"/>
    <w:rsid w:val="00D27DBE"/>
    <w:rsid w:val="00D33E37"/>
    <w:rsid w:val="00D364A8"/>
    <w:rsid w:val="00D501C0"/>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A0C41"/>
    <w:rsid w:val="00DA162B"/>
    <w:rsid w:val="00DA2B84"/>
    <w:rsid w:val="00DA7308"/>
    <w:rsid w:val="00DB44A9"/>
    <w:rsid w:val="00DB5058"/>
    <w:rsid w:val="00DC1645"/>
    <w:rsid w:val="00DC6697"/>
    <w:rsid w:val="00DC73A6"/>
    <w:rsid w:val="00DC7444"/>
    <w:rsid w:val="00DD3324"/>
    <w:rsid w:val="00DD774F"/>
    <w:rsid w:val="00DE77A9"/>
    <w:rsid w:val="00DF0F30"/>
    <w:rsid w:val="00DF14D6"/>
    <w:rsid w:val="00DF5482"/>
    <w:rsid w:val="00E0098E"/>
    <w:rsid w:val="00E05ED6"/>
    <w:rsid w:val="00E265DD"/>
    <w:rsid w:val="00E27500"/>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6AA9"/>
    <w:rsid w:val="00ED1C27"/>
    <w:rsid w:val="00ED49BB"/>
    <w:rsid w:val="00F0616C"/>
    <w:rsid w:val="00F16817"/>
    <w:rsid w:val="00F3440A"/>
    <w:rsid w:val="00F36121"/>
    <w:rsid w:val="00F376BE"/>
    <w:rsid w:val="00F457C8"/>
    <w:rsid w:val="00F611C0"/>
    <w:rsid w:val="00F64D40"/>
    <w:rsid w:val="00F74803"/>
    <w:rsid w:val="00F77EB6"/>
    <w:rsid w:val="00F842E2"/>
    <w:rsid w:val="00F8618F"/>
    <w:rsid w:val="00F913E3"/>
    <w:rsid w:val="00FA2D2B"/>
    <w:rsid w:val="00FA3EC6"/>
    <w:rsid w:val="00FA4C1C"/>
    <w:rsid w:val="00FB3406"/>
    <w:rsid w:val="00FC77B9"/>
    <w:rsid w:val="00FD05AA"/>
    <w:rsid w:val="00FD072C"/>
    <w:rsid w:val="00FD6632"/>
    <w:rsid w:val="00FD7323"/>
    <w:rsid w:val="00FE7E02"/>
    <w:rsid w:val="00FF2F9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FA9"/>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70B86-E179-474A-82B6-A84BFFAE2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46</TotalTime>
  <Pages>14</Pages>
  <Words>4011</Words>
  <Characters>21663</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25623</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5</cp:revision>
  <cp:lastPrinted>2025-07-01T13:19:00Z</cp:lastPrinted>
  <dcterms:created xsi:type="dcterms:W3CDTF">2026-01-14T13:12:00Z</dcterms:created>
  <dcterms:modified xsi:type="dcterms:W3CDTF">2026-01-21T16:31:00Z</dcterms:modified>
</cp:coreProperties>
</file>